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FB8211" w14:textId="77777777" w:rsidR="00103433" w:rsidRDefault="00103433" w:rsidP="00A03159">
      <w:pPr>
        <w:pBdr>
          <w:bottom w:val="single" w:sz="4" w:space="1" w:color="auto"/>
        </w:pBdr>
        <w:spacing w:after="0" w:line="240" w:lineRule="auto"/>
        <w:rPr>
          <w:rFonts w:ascii="Calibri" w:eastAsia="MS Gothic" w:hAnsi="Calibri" w:cs="Orator Std"/>
          <w:color w:val="000000"/>
          <w:sz w:val="26"/>
          <w:szCs w:val="26"/>
        </w:rPr>
      </w:pPr>
      <w:r>
        <w:rPr>
          <w:rFonts w:ascii="Calibri" w:eastAsia="MS Gothic" w:hAnsi="Calibri" w:cs="Orator Std"/>
          <w:noProof/>
          <w:color w:val="000000"/>
          <w:sz w:val="26"/>
          <w:szCs w:val="26"/>
          <w:lang w:eastAsia="it-IT"/>
        </w:rPr>
        <w:drawing>
          <wp:anchor distT="0" distB="0" distL="114300" distR="114300" simplePos="0" relativeHeight="251658240" behindDoc="0" locked="0" layoutInCell="1" allowOverlap="1" wp14:anchorId="66E00112" wp14:editId="1F5452DC">
            <wp:simplePos x="0" y="0"/>
            <wp:positionH relativeFrom="column">
              <wp:posOffset>0</wp:posOffset>
            </wp:positionH>
            <wp:positionV relativeFrom="paragraph">
              <wp:posOffset>0</wp:posOffset>
            </wp:positionV>
            <wp:extent cx="950595" cy="800100"/>
            <wp:effectExtent l="0" t="0" r="0" b="1270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egno-Vangelo.png"/>
                    <pic:cNvPicPr/>
                  </pic:nvPicPr>
                  <pic:blipFill>
                    <a:blip r:embed="rId7">
                      <a:extLst>
                        <a:ext uri="{28A0092B-C50C-407E-A947-70E740481C1C}">
                          <a14:useLocalDpi xmlns:a14="http://schemas.microsoft.com/office/drawing/2010/main" val="0"/>
                        </a:ext>
                      </a:extLst>
                    </a:blip>
                    <a:stretch>
                      <a:fillRect/>
                    </a:stretch>
                  </pic:blipFill>
                  <pic:spPr>
                    <a:xfrm>
                      <a:off x="0" y="0"/>
                      <a:ext cx="950595" cy="800100"/>
                    </a:xfrm>
                    <a:prstGeom prst="rect">
                      <a:avLst/>
                    </a:prstGeom>
                  </pic:spPr>
                </pic:pic>
              </a:graphicData>
            </a:graphic>
            <wp14:sizeRelH relativeFrom="page">
              <wp14:pctWidth>0</wp14:pctWidth>
            </wp14:sizeRelH>
            <wp14:sizeRelV relativeFrom="page">
              <wp14:pctHeight>0</wp14:pctHeight>
            </wp14:sizeRelV>
          </wp:anchor>
        </w:drawing>
      </w:r>
      <w:r w:rsidR="00A03159">
        <w:rPr>
          <w:rFonts w:ascii="Calibri" w:eastAsia="MS Gothic" w:hAnsi="Calibri" w:cs="Orator Std"/>
          <w:color w:val="000000"/>
          <w:sz w:val="26"/>
          <w:szCs w:val="26"/>
        </w:rPr>
        <w:tab/>
      </w:r>
    </w:p>
    <w:p w14:paraId="2285EF7C" w14:textId="77777777" w:rsidR="00103433" w:rsidRDefault="00103433" w:rsidP="00A03159">
      <w:pPr>
        <w:pBdr>
          <w:bottom w:val="single" w:sz="4" w:space="1" w:color="auto"/>
        </w:pBdr>
        <w:spacing w:after="0" w:line="240" w:lineRule="auto"/>
        <w:rPr>
          <w:rFonts w:ascii="Calibri" w:eastAsia="MS Gothic" w:hAnsi="Calibri" w:cs="Orator Std"/>
          <w:color w:val="000000"/>
          <w:sz w:val="26"/>
          <w:szCs w:val="26"/>
        </w:rPr>
      </w:pPr>
    </w:p>
    <w:p w14:paraId="52B35EA8" w14:textId="4BB965DF" w:rsidR="00A03159" w:rsidRPr="00A03159" w:rsidRDefault="00A03159" w:rsidP="00A03159">
      <w:pPr>
        <w:pBdr>
          <w:bottom w:val="single" w:sz="4" w:space="1" w:color="auto"/>
        </w:pBdr>
        <w:spacing w:after="0" w:line="240" w:lineRule="auto"/>
        <w:rPr>
          <w:rFonts w:ascii="Calibri" w:eastAsia="MS Gothic" w:hAnsi="Calibri" w:cs="Orator Std"/>
          <w:color w:val="000000"/>
          <w:sz w:val="26"/>
          <w:szCs w:val="26"/>
        </w:rPr>
      </w:pPr>
      <w:r>
        <w:rPr>
          <w:rFonts w:ascii="Calibri" w:eastAsia="MS Gothic" w:hAnsi="Calibri" w:cs="Orator Std"/>
          <w:color w:val="000000"/>
          <w:sz w:val="26"/>
          <w:szCs w:val="26"/>
        </w:rPr>
        <w:t xml:space="preserve">LA </w:t>
      </w:r>
      <w:r w:rsidR="00103433">
        <w:rPr>
          <w:rFonts w:ascii="Calibri" w:eastAsia="MS Gothic" w:hAnsi="Calibri" w:cs="Orator Std"/>
          <w:color w:val="000000"/>
          <w:sz w:val="26"/>
          <w:szCs w:val="26"/>
        </w:rPr>
        <w:t>PAROLA ILLUMINA</w:t>
      </w:r>
      <w:r>
        <w:rPr>
          <w:rFonts w:ascii="Calibri" w:eastAsia="MS Gothic" w:hAnsi="Calibri" w:cs="Orator Std"/>
          <w:color w:val="000000"/>
          <w:sz w:val="26"/>
          <w:szCs w:val="26"/>
        </w:rPr>
        <w:t xml:space="preserve"> </w:t>
      </w:r>
    </w:p>
    <w:p w14:paraId="03AE49C4" w14:textId="77777777" w:rsidR="009D3217" w:rsidRPr="009D3217" w:rsidRDefault="009D3217" w:rsidP="00A03159">
      <w:pPr>
        <w:spacing w:after="0" w:line="240" w:lineRule="auto"/>
        <w:jc w:val="both"/>
        <w:rPr>
          <w:rFonts w:ascii="Calibri" w:eastAsia="Times New Roman" w:hAnsi="Calibri" w:cs="Times New Roman"/>
          <w:b/>
          <w:sz w:val="26"/>
          <w:szCs w:val="26"/>
          <w:shd w:val="clear" w:color="auto" w:fill="FFFFFF"/>
          <w:lang w:eastAsia="it-IT"/>
        </w:rPr>
      </w:pPr>
    </w:p>
    <w:p w14:paraId="250B360B" w14:textId="77777777" w:rsidR="00A03159" w:rsidRDefault="00A03159" w:rsidP="00A03159">
      <w:pPr>
        <w:spacing w:after="0" w:line="240" w:lineRule="auto"/>
        <w:jc w:val="both"/>
        <w:rPr>
          <w:rFonts w:ascii="Calibri" w:eastAsia="Times New Roman" w:hAnsi="Calibri" w:cs="Times New Roman"/>
          <w:color w:val="004080"/>
          <w:sz w:val="26"/>
          <w:szCs w:val="26"/>
          <w:shd w:val="clear" w:color="auto" w:fill="FFFFFF"/>
          <w:lang w:eastAsia="it-IT"/>
        </w:rPr>
      </w:pPr>
    </w:p>
    <w:p w14:paraId="69663011" w14:textId="77777777" w:rsidR="00097DC8" w:rsidRDefault="00097DC8" w:rsidP="00A03159">
      <w:pPr>
        <w:spacing w:after="0" w:line="240" w:lineRule="auto"/>
        <w:jc w:val="both"/>
        <w:rPr>
          <w:rFonts w:ascii="Calibri" w:eastAsia="Times New Roman" w:hAnsi="Calibri" w:cs="Times New Roman"/>
          <w:color w:val="004080"/>
          <w:sz w:val="26"/>
          <w:szCs w:val="26"/>
          <w:shd w:val="clear" w:color="auto" w:fill="FFFFFF"/>
          <w:lang w:eastAsia="it-IT"/>
        </w:rPr>
      </w:pPr>
    </w:p>
    <w:p w14:paraId="7439B438" w14:textId="6B812A8B" w:rsidR="009D3217" w:rsidRDefault="00103433" w:rsidP="00CB71FF">
      <w:pPr>
        <w:spacing w:after="0" w:line="240" w:lineRule="auto"/>
        <w:rPr>
          <w:rFonts w:ascii="Arial" w:eastAsia="Times New Roman" w:hAnsi="Arial" w:cs="Arial"/>
          <w:b/>
          <w:sz w:val="24"/>
          <w:szCs w:val="24"/>
          <w:shd w:val="clear" w:color="auto" w:fill="FFFFFF"/>
          <w:lang w:eastAsia="it-IT"/>
        </w:rPr>
      </w:pPr>
      <w:r>
        <w:rPr>
          <w:rFonts w:ascii="Arial" w:eastAsia="Times New Roman" w:hAnsi="Arial" w:cs="Arial"/>
          <w:b/>
          <w:sz w:val="24"/>
          <w:szCs w:val="24"/>
          <w:shd w:val="clear" w:color="auto" w:fill="FFFFFF"/>
          <w:lang w:eastAsia="it-IT"/>
        </w:rPr>
        <w:t>Dal Vangelo secondo Marco (10,17-32)</w:t>
      </w:r>
    </w:p>
    <w:p w14:paraId="50291ABF" w14:textId="77777777" w:rsidR="00103433" w:rsidRDefault="00103433" w:rsidP="006D0D33">
      <w:pPr>
        <w:spacing w:after="0" w:line="240" w:lineRule="auto"/>
        <w:jc w:val="both"/>
        <w:rPr>
          <w:rFonts w:ascii="Arial" w:eastAsia="Times New Roman" w:hAnsi="Arial" w:cs="Arial"/>
          <w:sz w:val="24"/>
          <w:szCs w:val="24"/>
          <w:shd w:val="clear" w:color="auto" w:fill="FFFFFF"/>
          <w:lang w:eastAsia="it-IT"/>
        </w:rPr>
      </w:pPr>
    </w:p>
    <w:p w14:paraId="102098D2" w14:textId="77777777" w:rsidR="00595CAA" w:rsidRDefault="00595CAA" w:rsidP="006D0D33">
      <w:pPr>
        <w:spacing w:after="0" w:line="240" w:lineRule="auto"/>
        <w:jc w:val="both"/>
        <w:rPr>
          <w:rFonts w:ascii="Arial" w:eastAsia="Times New Roman" w:hAnsi="Arial" w:cs="Arial"/>
          <w:sz w:val="24"/>
          <w:szCs w:val="24"/>
          <w:shd w:val="clear" w:color="auto" w:fill="FFFFFF"/>
          <w:lang w:eastAsia="it-IT"/>
        </w:rPr>
      </w:pPr>
    </w:p>
    <w:p w14:paraId="54408D94" w14:textId="77777777" w:rsidR="00595CAA" w:rsidRDefault="0083305F" w:rsidP="00097DC8">
      <w:pPr>
        <w:spacing w:after="0" w:line="240" w:lineRule="auto"/>
        <w:jc w:val="both"/>
        <w:rPr>
          <w:rFonts w:ascii="Times New Roman" w:eastAsia="Times New Roman" w:hAnsi="Times New Roman" w:cs="Times New Roman"/>
          <w:color w:val="000000"/>
          <w:sz w:val="30"/>
          <w:szCs w:val="30"/>
          <w:lang w:eastAsia="it-IT"/>
        </w:rPr>
      </w:pPr>
      <w:r w:rsidRPr="00595CAA">
        <w:rPr>
          <w:rFonts w:ascii="Times New Roman" w:eastAsia="Times New Roman" w:hAnsi="Times New Roman" w:cs="Times New Roman"/>
          <w:color w:val="000000"/>
          <w:sz w:val="30"/>
          <w:szCs w:val="30"/>
          <w:lang w:eastAsia="it-IT"/>
        </w:rPr>
        <w:t xml:space="preserve">Da allora Gesù cominciò a </w:t>
      </w:r>
      <w:r w:rsidR="00097DC8" w:rsidRPr="00595CAA">
        <w:rPr>
          <w:rFonts w:ascii="Times New Roman" w:eastAsia="Times New Roman" w:hAnsi="Times New Roman" w:cs="Times New Roman"/>
          <w:color w:val="000000"/>
          <w:sz w:val="30"/>
          <w:szCs w:val="30"/>
          <w:lang w:eastAsia="it-IT"/>
        </w:rPr>
        <w:t>spiegare</w:t>
      </w:r>
      <w:r w:rsidRPr="00595CAA">
        <w:rPr>
          <w:rFonts w:ascii="Times New Roman" w:eastAsia="Times New Roman" w:hAnsi="Times New Roman" w:cs="Times New Roman"/>
          <w:color w:val="000000"/>
          <w:sz w:val="30"/>
          <w:szCs w:val="30"/>
          <w:lang w:eastAsia="it-IT"/>
        </w:rPr>
        <w:t xml:space="preserve"> ai suoi discepoli che doveva andare a Gerusalemme e soffrire mol</w:t>
      </w:r>
      <w:r w:rsidR="00097DC8" w:rsidRPr="00595CAA">
        <w:rPr>
          <w:rFonts w:ascii="Times New Roman" w:eastAsia="Times New Roman" w:hAnsi="Times New Roman" w:cs="Times New Roman"/>
          <w:color w:val="000000"/>
          <w:sz w:val="30"/>
          <w:szCs w:val="30"/>
          <w:lang w:eastAsia="it-IT"/>
        </w:rPr>
        <w:t xml:space="preserve">to da parte degli anziani, dei capi dei </w:t>
      </w:r>
      <w:r w:rsidRPr="00595CAA">
        <w:rPr>
          <w:rFonts w:ascii="Times New Roman" w:eastAsia="Times New Roman" w:hAnsi="Times New Roman" w:cs="Times New Roman"/>
          <w:color w:val="000000"/>
          <w:sz w:val="30"/>
          <w:szCs w:val="30"/>
          <w:lang w:eastAsia="it-IT"/>
        </w:rPr>
        <w:t>sacerdoti e degli scribi, e venire ucciso e ris</w:t>
      </w:r>
      <w:r w:rsidR="00097DC8" w:rsidRPr="00595CAA">
        <w:rPr>
          <w:rFonts w:ascii="Times New Roman" w:eastAsia="Times New Roman" w:hAnsi="Times New Roman" w:cs="Times New Roman"/>
          <w:color w:val="000000"/>
          <w:sz w:val="30"/>
          <w:szCs w:val="30"/>
          <w:lang w:eastAsia="it-IT"/>
        </w:rPr>
        <w:t>orgere</w:t>
      </w:r>
      <w:r w:rsidRPr="00595CAA">
        <w:rPr>
          <w:rFonts w:ascii="Times New Roman" w:eastAsia="Times New Roman" w:hAnsi="Times New Roman" w:cs="Times New Roman"/>
          <w:color w:val="000000"/>
          <w:sz w:val="30"/>
          <w:szCs w:val="30"/>
          <w:lang w:eastAsia="it-IT"/>
        </w:rPr>
        <w:t xml:space="preserve"> il terzo giorno.</w:t>
      </w:r>
      <w:r w:rsidR="00097DC8" w:rsidRPr="00595CAA">
        <w:rPr>
          <w:rFonts w:ascii="Times New Roman" w:eastAsia="Times New Roman" w:hAnsi="Times New Roman" w:cs="Times New Roman"/>
          <w:color w:val="000000"/>
          <w:sz w:val="30"/>
          <w:szCs w:val="30"/>
          <w:lang w:eastAsia="it-IT"/>
        </w:rPr>
        <w:t xml:space="preserve"> </w:t>
      </w:r>
      <w:r w:rsidRPr="00595CAA">
        <w:rPr>
          <w:rFonts w:ascii="Times New Roman" w:eastAsia="Times New Roman" w:hAnsi="Times New Roman" w:cs="Times New Roman"/>
          <w:color w:val="000000"/>
          <w:sz w:val="30"/>
          <w:szCs w:val="30"/>
          <w:lang w:eastAsia="it-IT"/>
        </w:rPr>
        <w:t xml:space="preserve">Pietro lo </w:t>
      </w:r>
      <w:r w:rsidR="00097DC8" w:rsidRPr="00595CAA">
        <w:rPr>
          <w:rFonts w:ascii="Times New Roman" w:eastAsia="Times New Roman" w:hAnsi="Times New Roman" w:cs="Times New Roman"/>
          <w:color w:val="000000"/>
          <w:sz w:val="30"/>
          <w:szCs w:val="30"/>
          <w:lang w:eastAsia="it-IT"/>
        </w:rPr>
        <w:t>prese</w:t>
      </w:r>
      <w:r w:rsidRPr="00595CAA">
        <w:rPr>
          <w:rFonts w:ascii="Times New Roman" w:eastAsia="Times New Roman" w:hAnsi="Times New Roman" w:cs="Times New Roman"/>
          <w:color w:val="000000"/>
          <w:sz w:val="30"/>
          <w:szCs w:val="30"/>
          <w:lang w:eastAsia="it-IT"/>
        </w:rPr>
        <w:t xml:space="preserve"> in disparte e </w:t>
      </w:r>
      <w:r w:rsidR="00097DC8" w:rsidRPr="00595CAA">
        <w:rPr>
          <w:rFonts w:ascii="Times New Roman" w:eastAsia="Times New Roman" w:hAnsi="Times New Roman" w:cs="Times New Roman"/>
          <w:color w:val="000000"/>
          <w:sz w:val="30"/>
          <w:szCs w:val="30"/>
          <w:lang w:eastAsia="it-IT"/>
        </w:rPr>
        <w:t>si mise a rimproverarlo</w:t>
      </w:r>
      <w:r w:rsidRPr="00595CAA">
        <w:rPr>
          <w:rFonts w:ascii="Times New Roman" w:eastAsia="Times New Roman" w:hAnsi="Times New Roman" w:cs="Times New Roman"/>
          <w:color w:val="000000"/>
          <w:sz w:val="30"/>
          <w:szCs w:val="30"/>
          <w:lang w:eastAsia="it-IT"/>
        </w:rPr>
        <w:t xml:space="preserve"> dicendo: «Dio </w:t>
      </w:r>
      <w:r w:rsidR="00097DC8" w:rsidRPr="00595CAA">
        <w:rPr>
          <w:rFonts w:ascii="Times New Roman" w:eastAsia="Times New Roman" w:hAnsi="Times New Roman" w:cs="Times New Roman"/>
          <w:color w:val="000000"/>
          <w:sz w:val="30"/>
          <w:szCs w:val="30"/>
          <w:lang w:eastAsia="it-IT"/>
        </w:rPr>
        <w:t>non voglia</w:t>
      </w:r>
      <w:r w:rsidRPr="00595CAA">
        <w:rPr>
          <w:rFonts w:ascii="Times New Roman" w:eastAsia="Times New Roman" w:hAnsi="Times New Roman" w:cs="Times New Roman"/>
          <w:color w:val="000000"/>
          <w:sz w:val="30"/>
          <w:szCs w:val="30"/>
          <w:lang w:eastAsia="it-IT"/>
        </w:rPr>
        <w:t>, Signore; questo non ti accadrà mai». Ma egli, voltandosi, disse a Pietro: «</w:t>
      </w:r>
      <w:r w:rsidR="00097DC8" w:rsidRPr="00595CAA">
        <w:rPr>
          <w:rFonts w:ascii="Times New Roman" w:eastAsia="Times New Roman" w:hAnsi="Times New Roman" w:cs="Times New Roman"/>
          <w:color w:val="000000"/>
          <w:sz w:val="30"/>
          <w:szCs w:val="30"/>
          <w:lang w:eastAsia="it-IT"/>
        </w:rPr>
        <w:t>Va’ dietro a me, S</w:t>
      </w:r>
      <w:r w:rsidRPr="00595CAA">
        <w:rPr>
          <w:rFonts w:ascii="Times New Roman" w:eastAsia="Times New Roman" w:hAnsi="Times New Roman" w:cs="Times New Roman"/>
          <w:color w:val="000000"/>
          <w:sz w:val="30"/>
          <w:szCs w:val="30"/>
          <w:lang w:eastAsia="it-IT"/>
        </w:rPr>
        <w:t>atana! Tu mi sei di scandalo, perché non pensi secondo Dio, ma secondo gli uomini!».</w:t>
      </w:r>
    </w:p>
    <w:p w14:paraId="157F51E3" w14:textId="2E94EA9E" w:rsidR="0083305F" w:rsidRPr="00595CAA" w:rsidRDefault="0083305F" w:rsidP="00097DC8">
      <w:pPr>
        <w:spacing w:after="0" w:line="240" w:lineRule="auto"/>
        <w:jc w:val="both"/>
        <w:rPr>
          <w:rFonts w:ascii="Times New Roman" w:eastAsia="Times New Roman" w:hAnsi="Times New Roman" w:cs="Times New Roman"/>
          <w:color w:val="000000"/>
          <w:sz w:val="30"/>
          <w:szCs w:val="30"/>
          <w:lang w:eastAsia="it-IT"/>
        </w:rPr>
      </w:pPr>
      <w:r w:rsidRPr="00595CAA">
        <w:rPr>
          <w:rFonts w:ascii="Times New Roman" w:eastAsia="Times New Roman" w:hAnsi="Times New Roman" w:cs="Times New Roman"/>
          <w:color w:val="000000"/>
          <w:sz w:val="30"/>
          <w:szCs w:val="30"/>
          <w:lang w:eastAsia="it-IT"/>
        </w:rPr>
        <w:t>Allora Gesù disse ai suoi discepoli: «Se qualcuno vuol venire dietro a me rinneghi se stesso, prenda la sua croce e mi segua. Perché chi vorrà salvare la propria vita, la perderà; ma chi perderà la propria vita per causa mia, la troverà. </w:t>
      </w:r>
      <w:r w:rsidR="00097DC8" w:rsidRPr="00595CAA">
        <w:rPr>
          <w:rFonts w:ascii="Times New Roman" w:eastAsia="Times New Roman" w:hAnsi="Times New Roman" w:cs="Times New Roman"/>
          <w:color w:val="000000"/>
          <w:sz w:val="30"/>
          <w:szCs w:val="30"/>
          <w:lang w:eastAsia="it-IT"/>
        </w:rPr>
        <w:t>I</w:t>
      </w:r>
      <w:r w:rsidRPr="00595CAA">
        <w:rPr>
          <w:rFonts w:ascii="Times New Roman" w:eastAsia="Times New Roman" w:hAnsi="Times New Roman" w:cs="Times New Roman"/>
          <w:color w:val="000000"/>
          <w:sz w:val="30"/>
          <w:szCs w:val="30"/>
          <w:lang w:eastAsia="it-IT"/>
        </w:rPr>
        <w:t>nfatti</w:t>
      </w:r>
      <w:r w:rsidR="00097DC8" w:rsidRPr="00595CAA">
        <w:rPr>
          <w:rFonts w:ascii="Times New Roman" w:eastAsia="Times New Roman" w:hAnsi="Times New Roman" w:cs="Times New Roman"/>
          <w:color w:val="000000"/>
          <w:sz w:val="30"/>
          <w:szCs w:val="30"/>
          <w:lang w:eastAsia="it-IT"/>
        </w:rPr>
        <w:t xml:space="preserve"> quale vantaggio avrà  un </w:t>
      </w:r>
      <w:r w:rsidRPr="00595CAA">
        <w:rPr>
          <w:rFonts w:ascii="Times New Roman" w:eastAsia="Times New Roman" w:hAnsi="Times New Roman" w:cs="Times New Roman"/>
          <w:color w:val="000000"/>
          <w:sz w:val="30"/>
          <w:szCs w:val="30"/>
          <w:lang w:eastAsia="it-IT"/>
        </w:rPr>
        <w:t xml:space="preserve">uomo se guadagnerà il mondo intero, </w:t>
      </w:r>
      <w:r w:rsidR="00097DC8" w:rsidRPr="00595CAA">
        <w:rPr>
          <w:rFonts w:ascii="Times New Roman" w:eastAsia="Times New Roman" w:hAnsi="Times New Roman" w:cs="Times New Roman"/>
          <w:color w:val="000000"/>
          <w:sz w:val="30"/>
          <w:szCs w:val="30"/>
          <w:lang w:eastAsia="it-IT"/>
        </w:rPr>
        <w:t>ma</w:t>
      </w:r>
      <w:r w:rsidRPr="00595CAA">
        <w:rPr>
          <w:rFonts w:ascii="Times New Roman" w:eastAsia="Times New Roman" w:hAnsi="Times New Roman" w:cs="Times New Roman"/>
          <w:color w:val="000000"/>
          <w:sz w:val="30"/>
          <w:szCs w:val="30"/>
          <w:lang w:eastAsia="it-IT"/>
        </w:rPr>
        <w:t xml:space="preserve"> perderà la propria </w:t>
      </w:r>
      <w:r w:rsidR="00097DC8" w:rsidRPr="00595CAA">
        <w:rPr>
          <w:rFonts w:ascii="Times New Roman" w:eastAsia="Times New Roman" w:hAnsi="Times New Roman" w:cs="Times New Roman"/>
          <w:color w:val="000000"/>
          <w:sz w:val="30"/>
          <w:szCs w:val="30"/>
          <w:lang w:eastAsia="it-IT"/>
        </w:rPr>
        <w:t xml:space="preserve">vita? O che cosa un </w:t>
      </w:r>
      <w:r w:rsidRPr="00595CAA">
        <w:rPr>
          <w:rFonts w:ascii="Times New Roman" w:eastAsia="Times New Roman" w:hAnsi="Times New Roman" w:cs="Times New Roman"/>
          <w:color w:val="000000"/>
          <w:sz w:val="30"/>
          <w:szCs w:val="30"/>
          <w:lang w:eastAsia="it-IT"/>
        </w:rPr>
        <w:t xml:space="preserve">uomo potrà dare in cambio della propria </w:t>
      </w:r>
      <w:r w:rsidR="00097DC8" w:rsidRPr="00595CAA">
        <w:rPr>
          <w:rFonts w:ascii="Times New Roman" w:eastAsia="Times New Roman" w:hAnsi="Times New Roman" w:cs="Times New Roman"/>
          <w:color w:val="000000"/>
          <w:sz w:val="30"/>
          <w:szCs w:val="30"/>
          <w:lang w:eastAsia="it-IT"/>
        </w:rPr>
        <w:t>vita</w:t>
      </w:r>
      <w:r w:rsidRPr="00595CAA">
        <w:rPr>
          <w:rFonts w:ascii="Times New Roman" w:eastAsia="Times New Roman" w:hAnsi="Times New Roman" w:cs="Times New Roman"/>
          <w:color w:val="000000"/>
          <w:sz w:val="30"/>
          <w:szCs w:val="30"/>
          <w:lang w:eastAsia="it-IT"/>
        </w:rPr>
        <w:t>? </w:t>
      </w:r>
      <w:r w:rsidR="00097DC8" w:rsidRPr="00595CAA">
        <w:rPr>
          <w:rFonts w:ascii="Times New Roman" w:eastAsia="Times New Roman" w:hAnsi="Times New Roman" w:cs="Times New Roman"/>
          <w:bCs/>
          <w:color w:val="000000"/>
          <w:sz w:val="30"/>
          <w:szCs w:val="30"/>
          <w:lang w:eastAsia="it-IT"/>
        </w:rPr>
        <w:t>Perché</w:t>
      </w:r>
      <w:r w:rsidR="00097DC8" w:rsidRPr="00595CAA">
        <w:rPr>
          <w:rFonts w:ascii="Times New Roman" w:eastAsia="Times New Roman" w:hAnsi="Times New Roman" w:cs="Times New Roman"/>
          <w:color w:val="000000"/>
          <w:sz w:val="30"/>
          <w:szCs w:val="30"/>
          <w:lang w:eastAsia="it-IT"/>
        </w:rPr>
        <w:t xml:space="preserve"> il Figlio dell'uomo sta per venire</w:t>
      </w:r>
      <w:r w:rsidRPr="00595CAA">
        <w:rPr>
          <w:rFonts w:ascii="Times New Roman" w:eastAsia="Times New Roman" w:hAnsi="Times New Roman" w:cs="Times New Roman"/>
          <w:color w:val="000000"/>
          <w:sz w:val="30"/>
          <w:szCs w:val="30"/>
          <w:lang w:eastAsia="it-IT"/>
        </w:rPr>
        <w:t xml:space="preserve"> nella gloria del Padre suo, con i suoi angeli, e</w:t>
      </w:r>
      <w:r w:rsidR="00097DC8" w:rsidRPr="00595CAA">
        <w:rPr>
          <w:rFonts w:ascii="Times New Roman" w:eastAsia="Times New Roman" w:hAnsi="Times New Roman" w:cs="Times New Roman"/>
          <w:color w:val="000000"/>
          <w:sz w:val="30"/>
          <w:szCs w:val="30"/>
          <w:lang w:eastAsia="it-IT"/>
        </w:rPr>
        <w:t xml:space="preserve"> allora</w:t>
      </w:r>
      <w:r w:rsidRPr="00595CAA">
        <w:rPr>
          <w:rFonts w:ascii="Times New Roman" w:eastAsia="Times New Roman" w:hAnsi="Times New Roman" w:cs="Times New Roman"/>
          <w:color w:val="000000"/>
          <w:sz w:val="30"/>
          <w:szCs w:val="30"/>
          <w:lang w:eastAsia="it-IT"/>
        </w:rPr>
        <w:t xml:space="preserve"> renderà a ciascuno secondo le sue azioni. In verità vi dico: vi sono alcuni tra i presenti che non mor</w:t>
      </w:r>
      <w:r w:rsidR="00097DC8" w:rsidRPr="00595CAA">
        <w:rPr>
          <w:rFonts w:ascii="Times New Roman" w:eastAsia="Times New Roman" w:hAnsi="Times New Roman" w:cs="Times New Roman"/>
          <w:color w:val="000000"/>
          <w:sz w:val="30"/>
          <w:szCs w:val="30"/>
          <w:lang w:eastAsia="it-IT"/>
        </w:rPr>
        <w:t>i</w:t>
      </w:r>
      <w:r w:rsidRPr="00595CAA">
        <w:rPr>
          <w:rFonts w:ascii="Times New Roman" w:eastAsia="Times New Roman" w:hAnsi="Times New Roman" w:cs="Times New Roman"/>
          <w:color w:val="000000"/>
          <w:sz w:val="30"/>
          <w:szCs w:val="30"/>
          <w:lang w:eastAsia="it-IT"/>
        </w:rPr>
        <w:t>ranno</w:t>
      </w:r>
      <w:r w:rsidR="00097DC8" w:rsidRPr="00595CAA">
        <w:rPr>
          <w:rFonts w:ascii="Times New Roman" w:eastAsia="Times New Roman" w:hAnsi="Times New Roman" w:cs="Times New Roman"/>
          <w:color w:val="000000"/>
          <w:sz w:val="30"/>
          <w:szCs w:val="30"/>
          <w:lang w:eastAsia="it-IT"/>
        </w:rPr>
        <w:t>, prima di aver visto venire</w:t>
      </w:r>
      <w:r w:rsidRPr="00595CAA">
        <w:rPr>
          <w:rFonts w:ascii="Times New Roman" w:eastAsia="Times New Roman" w:hAnsi="Times New Roman" w:cs="Times New Roman"/>
          <w:color w:val="000000"/>
          <w:sz w:val="30"/>
          <w:szCs w:val="30"/>
          <w:lang w:eastAsia="it-IT"/>
        </w:rPr>
        <w:t xml:space="preserve"> il Figlio dell'uomo </w:t>
      </w:r>
      <w:r w:rsidR="00097DC8" w:rsidRPr="00595CAA">
        <w:rPr>
          <w:rFonts w:ascii="Times New Roman" w:eastAsia="Times New Roman" w:hAnsi="Times New Roman" w:cs="Times New Roman"/>
          <w:color w:val="000000"/>
          <w:sz w:val="30"/>
          <w:szCs w:val="30"/>
          <w:lang w:eastAsia="it-IT"/>
        </w:rPr>
        <w:t>con il</w:t>
      </w:r>
      <w:r w:rsidRPr="00595CAA">
        <w:rPr>
          <w:rFonts w:ascii="Times New Roman" w:eastAsia="Times New Roman" w:hAnsi="Times New Roman" w:cs="Times New Roman"/>
          <w:color w:val="000000"/>
          <w:sz w:val="30"/>
          <w:szCs w:val="30"/>
          <w:lang w:eastAsia="it-IT"/>
        </w:rPr>
        <w:t xml:space="preserve"> suo regno».</w:t>
      </w:r>
    </w:p>
    <w:p w14:paraId="4A3E0E5B" w14:textId="77777777" w:rsidR="00103433" w:rsidRDefault="00103433" w:rsidP="006D0D33">
      <w:pPr>
        <w:spacing w:after="0" w:line="240" w:lineRule="auto"/>
        <w:jc w:val="both"/>
        <w:rPr>
          <w:rFonts w:ascii="Arial" w:eastAsia="Times New Roman" w:hAnsi="Arial" w:cs="Arial"/>
          <w:sz w:val="24"/>
          <w:szCs w:val="24"/>
          <w:shd w:val="clear" w:color="auto" w:fill="FFFFFF"/>
          <w:lang w:eastAsia="it-IT"/>
        </w:rPr>
      </w:pPr>
    </w:p>
    <w:p w14:paraId="424FA079" w14:textId="77777777" w:rsidR="00595CAA" w:rsidRDefault="00595CAA" w:rsidP="006D0D33">
      <w:pPr>
        <w:spacing w:after="0" w:line="240" w:lineRule="auto"/>
        <w:jc w:val="both"/>
        <w:rPr>
          <w:rFonts w:ascii="Arial" w:eastAsia="Times New Roman" w:hAnsi="Arial" w:cs="Arial"/>
          <w:sz w:val="24"/>
          <w:szCs w:val="24"/>
          <w:shd w:val="clear" w:color="auto" w:fill="FFFFFF"/>
          <w:lang w:eastAsia="it-IT"/>
        </w:rPr>
      </w:pPr>
    </w:p>
    <w:p w14:paraId="77E32C33" w14:textId="77777777" w:rsidR="00DB598C" w:rsidRDefault="00DB598C" w:rsidP="006D0D33">
      <w:pPr>
        <w:spacing w:after="0" w:line="240" w:lineRule="auto"/>
        <w:jc w:val="both"/>
        <w:rPr>
          <w:rFonts w:ascii="Arial" w:eastAsia="Times New Roman" w:hAnsi="Arial" w:cs="Arial"/>
          <w:sz w:val="24"/>
          <w:szCs w:val="24"/>
          <w:shd w:val="clear" w:color="auto" w:fill="FFFFFF"/>
          <w:lang w:eastAsia="it-IT"/>
        </w:rPr>
      </w:pPr>
    </w:p>
    <w:p w14:paraId="485561D7" w14:textId="4087A1E5" w:rsidR="00DB598C" w:rsidRPr="00A03159" w:rsidRDefault="00DB598C" w:rsidP="00DB598C">
      <w:pPr>
        <w:pBdr>
          <w:bottom w:val="single" w:sz="4" w:space="1" w:color="auto"/>
        </w:pBdr>
        <w:spacing w:after="0" w:line="240" w:lineRule="auto"/>
        <w:rPr>
          <w:rFonts w:ascii="Calibri" w:eastAsia="MS Gothic" w:hAnsi="Calibri" w:cs="Orator Std"/>
          <w:color w:val="000000"/>
          <w:sz w:val="26"/>
          <w:szCs w:val="26"/>
        </w:rPr>
      </w:pPr>
      <w:r>
        <w:rPr>
          <w:rFonts w:ascii="Calibri" w:eastAsia="MS Gothic" w:hAnsi="Calibri" w:cs="Orator Std"/>
          <w:color w:val="000000"/>
          <w:sz w:val="26"/>
          <w:szCs w:val="26"/>
        </w:rPr>
        <w:t>LA PAROLA ILLUMINA – cosa dice la Parola alla mia Vita</w:t>
      </w:r>
    </w:p>
    <w:p w14:paraId="61238B4C" w14:textId="77777777" w:rsidR="00DB598C" w:rsidRDefault="00DB598C" w:rsidP="006D0D33">
      <w:pPr>
        <w:spacing w:after="0" w:line="240" w:lineRule="auto"/>
        <w:jc w:val="both"/>
        <w:rPr>
          <w:rFonts w:ascii="Arial" w:eastAsia="Times New Roman" w:hAnsi="Arial" w:cs="Arial"/>
          <w:sz w:val="24"/>
          <w:szCs w:val="24"/>
          <w:shd w:val="clear" w:color="auto" w:fill="FFFFFF"/>
          <w:lang w:eastAsia="it-IT"/>
        </w:rPr>
      </w:pPr>
    </w:p>
    <w:p w14:paraId="2BA3DCAB" w14:textId="77777777" w:rsidR="00DB598C" w:rsidRDefault="00DB598C" w:rsidP="006D0D33">
      <w:pPr>
        <w:spacing w:after="0" w:line="240" w:lineRule="auto"/>
        <w:jc w:val="both"/>
        <w:rPr>
          <w:rFonts w:ascii="Arial" w:eastAsia="Times New Roman" w:hAnsi="Arial" w:cs="Arial"/>
          <w:sz w:val="24"/>
          <w:szCs w:val="24"/>
          <w:shd w:val="clear" w:color="auto" w:fill="FFFFFF"/>
          <w:lang w:eastAsia="it-IT"/>
        </w:rPr>
      </w:pPr>
    </w:p>
    <w:p w14:paraId="6C7B4B71" w14:textId="34410BED" w:rsidR="00623B6D" w:rsidRDefault="00FC5E64" w:rsidP="006D0D33">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Possiamo dividere questo racconto del Vangelo in due parti. In quella iniziale Gesù, per la prima volta, annuncia agli apostoli il compimento della sua missione: la passione</w:t>
      </w:r>
      <w:r w:rsidR="00FE6E57">
        <w:rPr>
          <w:rFonts w:ascii="Arial" w:eastAsia="Times New Roman" w:hAnsi="Arial" w:cs="Arial"/>
          <w:sz w:val="24"/>
          <w:szCs w:val="24"/>
          <w:shd w:val="clear" w:color="auto" w:fill="FFFFFF"/>
          <w:lang w:eastAsia="it-IT"/>
        </w:rPr>
        <w:t>, la morte in croce e la risurrezione. Rivela loro il grande disegno di amore che sta per compiersi nella storia, ma che si attua in forme e modi che non seguono la logica e i tempi umani: il Salvatore percorrerà la via dell’amore che si fa servizio fino a dare la propria vita e attende questo compimento.</w:t>
      </w:r>
    </w:p>
    <w:p w14:paraId="1A511937" w14:textId="11D53E59" w:rsidR="00FE6E57" w:rsidRDefault="00FE6E57" w:rsidP="006D0D33">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Pietro dimostra di non avere ancora accettato la figura di un Messia “servo sofferente” annunciata dai profeti. Si trovano davanti a un Messia che li coglie impreparati e li spiazza: il Salvatore inviato da Dio non sbaraglierà gli avversari, ma ne sarà sconfitto. Un Dio che sceglie di essere debole per condividere fino in fondo la condizione dell’uomo peccatore.</w:t>
      </w:r>
    </w:p>
    <w:p w14:paraId="1F0B5C00" w14:textId="0610ACB4" w:rsidR="00FE6E57" w:rsidRDefault="00FE6E57" w:rsidP="006D0D33">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Nella seconda parte del Vangelo, Gesù invita i discepoli a condividere la stessa attesa di compimento della sua missione e a fare propri i suoi passi verso Gerusalemme, la città verso cui si incammina in obbedienza al Padre. Ci dice che la croce è condizione per chi vuol seguire Gesù. La vita si trova perdendola. Ciò può avvenire sin una sola volta o in ogni gesto quotidiano motivato dall’amore e compiuto con amore.</w:t>
      </w:r>
    </w:p>
    <w:p w14:paraId="77014067" w14:textId="737BD91D" w:rsidR="00FE6E57" w:rsidRDefault="00FE6E57" w:rsidP="006D0D33">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Il racconto del Vangelo si conclude con la speranza: un richiamo alla seconda venuta di Cristo, il quale riconoscerà come vero discepolo chi avrà liberamente portato la sua croce per amore.</w:t>
      </w:r>
    </w:p>
    <w:p w14:paraId="5B24F752" w14:textId="77777777" w:rsidR="00623B6D" w:rsidRDefault="00623B6D" w:rsidP="006D0D33">
      <w:pPr>
        <w:spacing w:after="0" w:line="240" w:lineRule="auto"/>
        <w:jc w:val="both"/>
        <w:rPr>
          <w:rFonts w:ascii="Arial" w:eastAsia="Times New Roman" w:hAnsi="Arial" w:cs="Arial"/>
          <w:sz w:val="24"/>
          <w:szCs w:val="24"/>
          <w:shd w:val="clear" w:color="auto" w:fill="FFFFFF"/>
          <w:lang w:eastAsia="it-IT"/>
        </w:rPr>
      </w:pPr>
    </w:p>
    <w:p w14:paraId="03CC089E" w14:textId="77777777" w:rsidR="00595CAA" w:rsidRDefault="00595CAA" w:rsidP="006D0D33">
      <w:pPr>
        <w:spacing w:after="0" w:line="240" w:lineRule="auto"/>
        <w:jc w:val="both"/>
        <w:rPr>
          <w:rFonts w:ascii="Arial" w:eastAsia="Times New Roman" w:hAnsi="Arial" w:cs="Arial"/>
          <w:sz w:val="24"/>
          <w:szCs w:val="24"/>
          <w:shd w:val="clear" w:color="auto" w:fill="FFFFFF"/>
          <w:lang w:eastAsia="it-IT"/>
        </w:rPr>
      </w:pPr>
    </w:p>
    <w:p w14:paraId="21F96D5E" w14:textId="77777777" w:rsidR="00595CAA" w:rsidRDefault="00595CAA" w:rsidP="006D0D33">
      <w:pPr>
        <w:spacing w:after="0" w:line="240" w:lineRule="auto"/>
        <w:jc w:val="both"/>
        <w:rPr>
          <w:rFonts w:ascii="Arial" w:eastAsia="Times New Roman" w:hAnsi="Arial" w:cs="Arial"/>
          <w:sz w:val="24"/>
          <w:szCs w:val="24"/>
          <w:shd w:val="clear" w:color="auto" w:fill="FFFFFF"/>
          <w:lang w:eastAsia="it-IT"/>
        </w:rPr>
      </w:pPr>
    </w:p>
    <w:p w14:paraId="78E56AF0" w14:textId="77777777" w:rsidR="00595CAA" w:rsidRDefault="00595CAA" w:rsidP="006D0D33">
      <w:pPr>
        <w:spacing w:after="0" w:line="240" w:lineRule="auto"/>
        <w:jc w:val="both"/>
        <w:rPr>
          <w:rFonts w:ascii="Arial" w:eastAsia="Times New Roman" w:hAnsi="Arial" w:cs="Arial"/>
          <w:sz w:val="24"/>
          <w:szCs w:val="24"/>
          <w:shd w:val="clear" w:color="auto" w:fill="FFFFFF"/>
          <w:lang w:eastAsia="it-IT"/>
        </w:rPr>
      </w:pPr>
    </w:p>
    <w:p w14:paraId="457353E3" w14:textId="77777777" w:rsidR="00595CAA" w:rsidRDefault="00595CAA" w:rsidP="006D0D33">
      <w:pPr>
        <w:spacing w:after="0" w:line="240" w:lineRule="auto"/>
        <w:jc w:val="both"/>
        <w:rPr>
          <w:rFonts w:ascii="Arial" w:eastAsia="Times New Roman" w:hAnsi="Arial" w:cs="Arial"/>
          <w:sz w:val="24"/>
          <w:szCs w:val="24"/>
          <w:shd w:val="clear" w:color="auto" w:fill="FFFFFF"/>
          <w:lang w:eastAsia="it-IT"/>
        </w:rPr>
      </w:pPr>
    </w:p>
    <w:p w14:paraId="72503C15" w14:textId="18FF4AEA" w:rsidR="00623B6D" w:rsidRPr="00A03159" w:rsidRDefault="00623B6D" w:rsidP="00623B6D">
      <w:pPr>
        <w:pBdr>
          <w:bottom w:val="single" w:sz="4" w:space="1" w:color="auto"/>
        </w:pBdr>
        <w:spacing w:after="0" w:line="240" w:lineRule="auto"/>
        <w:rPr>
          <w:rFonts w:ascii="Calibri" w:eastAsia="MS Gothic" w:hAnsi="Calibri" w:cs="Orator Std"/>
          <w:color w:val="000000"/>
          <w:sz w:val="26"/>
          <w:szCs w:val="26"/>
        </w:rPr>
      </w:pPr>
      <w:r>
        <w:rPr>
          <w:rFonts w:ascii="Calibri" w:eastAsia="MS Gothic" w:hAnsi="Calibri" w:cs="Orator Std"/>
          <w:color w:val="000000"/>
          <w:sz w:val="26"/>
          <w:szCs w:val="26"/>
        </w:rPr>
        <w:lastRenderedPageBreak/>
        <w:t>LA PAROLA ILLUMINA – cosa dice la Parola della mia Vita</w:t>
      </w:r>
    </w:p>
    <w:p w14:paraId="138BEFE4" w14:textId="77777777" w:rsidR="00623B6D" w:rsidRDefault="00623B6D" w:rsidP="00623B6D">
      <w:pPr>
        <w:spacing w:after="0" w:line="240" w:lineRule="auto"/>
        <w:jc w:val="both"/>
        <w:rPr>
          <w:rFonts w:ascii="Arial" w:eastAsia="Times New Roman" w:hAnsi="Arial" w:cs="Arial"/>
          <w:sz w:val="24"/>
          <w:szCs w:val="24"/>
          <w:shd w:val="clear" w:color="auto" w:fill="FFFFFF"/>
          <w:lang w:eastAsia="it-IT"/>
        </w:rPr>
      </w:pPr>
    </w:p>
    <w:p w14:paraId="21A70671" w14:textId="77777777" w:rsidR="00595CAA" w:rsidRDefault="00595CAA" w:rsidP="00623B6D">
      <w:pPr>
        <w:spacing w:after="0" w:line="240" w:lineRule="auto"/>
        <w:jc w:val="both"/>
        <w:rPr>
          <w:rFonts w:ascii="Arial" w:eastAsia="Times New Roman" w:hAnsi="Arial" w:cs="Arial"/>
          <w:sz w:val="24"/>
          <w:szCs w:val="24"/>
          <w:shd w:val="clear" w:color="auto" w:fill="FFFFFF"/>
          <w:lang w:eastAsia="it-IT"/>
        </w:rPr>
      </w:pPr>
    </w:p>
    <w:p w14:paraId="55D4A9F2" w14:textId="2392C104" w:rsidR="007D2FBB" w:rsidRDefault="009F5A1F" w:rsidP="00623B6D">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 xml:space="preserve">Al centro di questo Vangelo c’è la rivelazione della croce del Signore e come questa sia la realizzazione della salvezza dell’uomo. La croce, infatti, rappresenta l’amore di Dio per noi, senza limiti, oltre ogni logica, ma definisce anche noi come creature amate infinitamente. Ciò stride con le nostre azioni e convinzioni, impegnati come siamo a evitare “le croci” che si presentano nella nostra vita quotidiana. Dio si manifesta così: povero, perché ci dona tutto, servo umile, bisognoso di tutti, perché l’amore ha bisogno dell’altro. </w:t>
      </w:r>
    </w:p>
    <w:p w14:paraId="101F8089" w14:textId="2BE34EBC" w:rsidR="009F5A1F" w:rsidRDefault="009F5A1F" w:rsidP="00623B6D">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Qual è stata l’ultima volta che ho sperimentato un amore così?</w:t>
      </w:r>
    </w:p>
    <w:p w14:paraId="3141679A" w14:textId="66983481" w:rsidR="004F06A9" w:rsidRDefault="004F06A9" w:rsidP="00623B6D">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La reazione di Pietro è espressione dell’incomprensione di tutti gli apostoli, nella quale in fondo possiamo riconoscerci. Ci chiede di vivere l’attesa con il suo stile di vita, nella logica dell’amore.</w:t>
      </w:r>
    </w:p>
    <w:p w14:paraId="2A35A218" w14:textId="609394D3" w:rsidR="004F06A9" w:rsidRDefault="004F06A9" w:rsidP="00623B6D">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Come vivo e cosa provo nell’attesa della mia Pasqua personale?</w:t>
      </w:r>
    </w:p>
    <w:p w14:paraId="45797BEA" w14:textId="62B73C2A" w:rsidR="004F06A9" w:rsidRDefault="004F06A9" w:rsidP="00623B6D">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Seguire Gesù non è il fascino di una fede ferma senza mai un dubbio, è piuttosto un paio di piedi per seguirlo lungo le strade di ogni giorno, un cuore per amarlo nelle vite dei fratelli, degli occhi per contemplarlo con chi ci sta intorno.</w:t>
      </w:r>
    </w:p>
    <w:p w14:paraId="1F42DA23" w14:textId="000DD832" w:rsidR="004F06A9" w:rsidRDefault="004F06A9" w:rsidP="00623B6D">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Per seguirlo non ci chiede di rinnegare ciò che siamo, ma ciò che siamo diventati usando male la nostra libertà. “rinnegare” significa “ritrovare”. Quanti no siamo chiamati a dire nella nostra vita quotidiana?</w:t>
      </w:r>
    </w:p>
    <w:p w14:paraId="131682AB" w14:textId="77777777" w:rsidR="00EC29F0" w:rsidRDefault="00EC29F0" w:rsidP="00623B6D">
      <w:pPr>
        <w:spacing w:after="0" w:line="240" w:lineRule="auto"/>
        <w:jc w:val="both"/>
        <w:rPr>
          <w:rFonts w:ascii="Arial" w:eastAsia="Times New Roman" w:hAnsi="Arial" w:cs="Arial"/>
          <w:sz w:val="24"/>
          <w:szCs w:val="24"/>
          <w:shd w:val="clear" w:color="auto" w:fill="FFFFFF"/>
          <w:lang w:eastAsia="it-IT"/>
        </w:rPr>
      </w:pPr>
    </w:p>
    <w:p w14:paraId="1FAECF1B" w14:textId="77777777" w:rsidR="00595CAA" w:rsidRDefault="00595CAA" w:rsidP="00623B6D">
      <w:pPr>
        <w:spacing w:after="0" w:line="240" w:lineRule="auto"/>
        <w:jc w:val="both"/>
        <w:rPr>
          <w:rFonts w:ascii="Arial" w:eastAsia="Times New Roman" w:hAnsi="Arial" w:cs="Arial"/>
          <w:sz w:val="24"/>
          <w:szCs w:val="24"/>
          <w:shd w:val="clear" w:color="auto" w:fill="FFFFFF"/>
          <w:lang w:eastAsia="it-IT"/>
        </w:rPr>
      </w:pPr>
    </w:p>
    <w:p w14:paraId="104BFF2D" w14:textId="77777777" w:rsidR="00595CAA" w:rsidRDefault="00595CAA" w:rsidP="00623B6D">
      <w:pPr>
        <w:spacing w:after="0" w:line="240" w:lineRule="auto"/>
        <w:jc w:val="both"/>
        <w:rPr>
          <w:rFonts w:ascii="Arial" w:eastAsia="Times New Roman" w:hAnsi="Arial" w:cs="Arial"/>
          <w:sz w:val="24"/>
          <w:szCs w:val="24"/>
          <w:shd w:val="clear" w:color="auto" w:fill="FFFFFF"/>
          <w:lang w:eastAsia="it-IT"/>
        </w:rPr>
      </w:pPr>
    </w:p>
    <w:p w14:paraId="4E8915F2" w14:textId="77777777" w:rsidR="00595CAA" w:rsidRDefault="00595CAA" w:rsidP="00623B6D">
      <w:pPr>
        <w:spacing w:after="0" w:line="240" w:lineRule="auto"/>
        <w:jc w:val="both"/>
        <w:rPr>
          <w:rFonts w:ascii="Arial" w:eastAsia="Times New Roman" w:hAnsi="Arial" w:cs="Arial"/>
          <w:sz w:val="24"/>
          <w:szCs w:val="24"/>
          <w:shd w:val="clear" w:color="auto" w:fill="FFFFFF"/>
          <w:lang w:eastAsia="it-IT"/>
        </w:rPr>
      </w:pPr>
    </w:p>
    <w:p w14:paraId="2D00DB8B" w14:textId="14447772" w:rsidR="00EC29F0" w:rsidRPr="00595CAA" w:rsidRDefault="00EC29F0" w:rsidP="00595CAA">
      <w:pPr>
        <w:pBdr>
          <w:bottom w:val="single" w:sz="4" w:space="1" w:color="auto"/>
        </w:pBdr>
        <w:spacing w:after="0" w:line="240" w:lineRule="auto"/>
        <w:rPr>
          <w:rFonts w:ascii="Calibri" w:eastAsia="MS Gothic" w:hAnsi="Calibri" w:cs="Orator Std"/>
          <w:color w:val="000000"/>
          <w:sz w:val="26"/>
          <w:szCs w:val="26"/>
        </w:rPr>
      </w:pPr>
      <w:r>
        <w:rPr>
          <w:rFonts w:ascii="Calibri" w:eastAsia="MS Gothic" w:hAnsi="Calibri" w:cs="Orator Std"/>
          <w:color w:val="000000"/>
          <w:sz w:val="26"/>
          <w:szCs w:val="26"/>
        </w:rPr>
        <w:t>LA PAROLA ILLUMINA – cosa dice la Parola della nostra Vita</w:t>
      </w:r>
    </w:p>
    <w:p w14:paraId="14F3274F" w14:textId="77777777" w:rsidR="00EC29F0" w:rsidRDefault="00EC29F0" w:rsidP="00EC29F0">
      <w:pPr>
        <w:spacing w:after="0" w:line="240" w:lineRule="auto"/>
        <w:jc w:val="both"/>
        <w:rPr>
          <w:rFonts w:ascii="Arial" w:eastAsia="Times New Roman" w:hAnsi="Arial" w:cs="Arial"/>
          <w:sz w:val="24"/>
          <w:szCs w:val="24"/>
          <w:shd w:val="clear" w:color="auto" w:fill="FFFFFF"/>
          <w:lang w:eastAsia="it-IT"/>
        </w:rPr>
      </w:pPr>
    </w:p>
    <w:p w14:paraId="7C1BD262" w14:textId="77777777" w:rsidR="00595CAA" w:rsidRDefault="00595CAA" w:rsidP="00EC29F0">
      <w:pPr>
        <w:spacing w:after="0" w:line="240" w:lineRule="auto"/>
        <w:jc w:val="both"/>
        <w:rPr>
          <w:rFonts w:ascii="Arial" w:eastAsia="Times New Roman" w:hAnsi="Arial" w:cs="Arial"/>
          <w:sz w:val="24"/>
          <w:szCs w:val="24"/>
          <w:shd w:val="clear" w:color="auto" w:fill="FFFFFF"/>
          <w:lang w:eastAsia="it-IT"/>
        </w:rPr>
      </w:pPr>
    </w:p>
    <w:p w14:paraId="1200F297" w14:textId="016979D3" w:rsidR="007D2FBB" w:rsidRDefault="00EC29F0" w:rsidP="00EC29F0">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Alla luce della Parola, nella misura in cui scopriamo che le nostre esistenze sono abitate da Dio, siamo invitati a prendere la parola sulla nostra vita. È il momento di raccontare nel gruppo la Vita illuminata dalla Parola.</w:t>
      </w:r>
    </w:p>
    <w:p w14:paraId="74661808" w14:textId="77777777" w:rsidR="00595CAA" w:rsidRDefault="00595CAA" w:rsidP="00EC29F0">
      <w:pPr>
        <w:spacing w:after="0" w:line="240" w:lineRule="auto"/>
        <w:jc w:val="both"/>
        <w:rPr>
          <w:rFonts w:ascii="Arial" w:eastAsia="Times New Roman" w:hAnsi="Arial" w:cs="Arial"/>
          <w:sz w:val="24"/>
          <w:szCs w:val="24"/>
          <w:shd w:val="clear" w:color="auto" w:fill="FFFFFF"/>
          <w:lang w:eastAsia="it-IT"/>
        </w:rPr>
      </w:pPr>
    </w:p>
    <w:p w14:paraId="5262E1E7" w14:textId="77777777" w:rsidR="00595CAA" w:rsidRDefault="00595CAA" w:rsidP="00EC29F0">
      <w:pPr>
        <w:spacing w:after="0" w:line="240" w:lineRule="auto"/>
        <w:jc w:val="both"/>
        <w:rPr>
          <w:rFonts w:ascii="Arial" w:eastAsia="Times New Roman" w:hAnsi="Arial" w:cs="Arial"/>
          <w:sz w:val="24"/>
          <w:szCs w:val="24"/>
          <w:shd w:val="clear" w:color="auto" w:fill="FFFFFF"/>
          <w:lang w:eastAsia="it-IT"/>
        </w:rPr>
      </w:pPr>
    </w:p>
    <w:p w14:paraId="14EBD27F" w14:textId="77777777" w:rsidR="00595CAA" w:rsidRDefault="00595CAA">
      <w:pPr>
        <w:rPr>
          <w:rFonts w:ascii="Calibri" w:eastAsia="MS Gothic" w:hAnsi="Calibri" w:cs="Orator Std"/>
          <w:color w:val="000000"/>
          <w:sz w:val="26"/>
          <w:szCs w:val="26"/>
        </w:rPr>
      </w:pPr>
      <w:r>
        <w:rPr>
          <w:rFonts w:ascii="Calibri" w:eastAsia="MS Gothic" w:hAnsi="Calibri" w:cs="Orator Std"/>
          <w:color w:val="000000"/>
          <w:sz w:val="26"/>
          <w:szCs w:val="26"/>
        </w:rPr>
        <w:br w:type="page"/>
      </w:r>
    </w:p>
    <w:p w14:paraId="0A6F9EF8" w14:textId="36812EC3" w:rsidR="00EC29F0" w:rsidRPr="00A03159" w:rsidRDefault="00EC29F0" w:rsidP="00EC29F0">
      <w:pPr>
        <w:pBdr>
          <w:bottom w:val="single" w:sz="4" w:space="1" w:color="auto"/>
        </w:pBdr>
        <w:spacing w:after="0" w:line="240" w:lineRule="auto"/>
        <w:rPr>
          <w:rFonts w:ascii="Calibri" w:eastAsia="MS Gothic" w:hAnsi="Calibri" w:cs="Orator Std"/>
          <w:color w:val="000000"/>
          <w:sz w:val="26"/>
          <w:szCs w:val="26"/>
        </w:rPr>
      </w:pPr>
      <w:r>
        <w:rPr>
          <w:rFonts w:ascii="Calibri" w:eastAsia="MS Gothic" w:hAnsi="Calibri" w:cs="Orator Std"/>
          <w:color w:val="000000"/>
          <w:sz w:val="26"/>
          <w:szCs w:val="26"/>
        </w:rPr>
        <w:lastRenderedPageBreak/>
        <w:t>LA PAROLA ILLUMINA – cosa dice la mia Vita alla Parola</w:t>
      </w:r>
    </w:p>
    <w:p w14:paraId="5E3A4B01" w14:textId="77777777" w:rsidR="00EC29F0" w:rsidRDefault="00EC29F0" w:rsidP="00EC29F0">
      <w:pPr>
        <w:spacing w:after="0" w:line="240" w:lineRule="auto"/>
        <w:jc w:val="both"/>
        <w:rPr>
          <w:rFonts w:ascii="Arial" w:eastAsia="Times New Roman" w:hAnsi="Arial" w:cs="Arial"/>
          <w:sz w:val="24"/>
          <w:szCs w:val="24"/>
          <w:shd w:val="clear" w:color="auto" w:fill="FFFFFF"/>
          <w:lang w:eastAsia="it-IT"/>
        </w:rPr>
      </w:pPr>
    </w:p>
    <w:p w14:paraId="35F71BF1" w14:textId="77777777" w:rsidR="00595CAA" w:rsidRDefault="00595CAA" w:rsidP="00EC29F0">
      <w:pPr>
        <w:spacing w:after="0" w:line="240" w:lineRule="auto"/>
        <w:jc w:val="both"/>
        <w:rPr>
          <w:rFonts w:ascii="Arial" w:eastAsia="Times New Roman" w:hAnsi="Arial" w:cs="Arial"/>
          <w:sz w:val="24"/>
          <w:szCs w:val="24"/>
          <w:shd w:val="clear" w:color="auto" w:fill="FFFFFF"/>
          <w:lang w:eastAsia="it-IT"/>
        </w:rPr>
      </w:pPr>
    </w:p>
    <w:p w14:paraId="217F5ED4" w14:textId="5C822577" w:rsidR="00EC29F0" w:rsidRDefault="004F06A9" w:rsidP="00EC29F0">
      <w:pPr>
        <w:spacing w:after="0" w:line="240" w:lineRule="auto"/>
        <w:jc w:val="both"/>
        <w:rPr>
          <w:rFonts w:ascii="Arial" w:eastAsia="Times New Roman" w:hAnsi="Arial" w:cs="Arial"/>
          <w:sz w:val="24"/>
          <w:szCs w:val="24"/>
          <w:shd w:val="clear" w:color="auto" w:fill="FFFFFF"/>
          <w:lang w:eastAsia="it-IT"/>
        </w:rPr>
      </w:pPr>
      <w:r>
        <w:rPr>
          <w:rFonts w:ascii="Arial" w:eastAsia="Times New Roman" w:hAnsi="Arial" w:cs="Arial"/>
          <w:sz w:val="24"/>
          <w:szCs w:val="24"/>
          <w:shd w:val="clear" w:color="auto" w:fill="FFFFFF"/>
          <w:lang w:eastAsia="it-IT"/>
        </w:rPr>
        <w:t>Rispondiamo alla Parola che ha illuminato la nostra vita, con una preghiera da condividere in gruppo ispirata dalle parole del Salmo 129:</w:t>
      </w:r>
    </w:p>
    <w:p w14:paraId="2671FA31" w14:textId="77777777" w:rsidR="000836FF" w:rsidRDefault="000836FF" w:rsidP="00EC29F0">
      <w:pPr>
        <w:spacing w:after="0" w:line="240" w:lineRule="auto"/>
        <w:jc w:val="both"/>
        <w:rPr>
          <w:rFonts w:ascii="Arial" w:eastAsia="Times New Roman" w:hAnsi="Arial" w:cs="Arial"/>
          <w:sz w:val="24"/>
          <w:szCs w:val="24"/>
          <w:shd w:val="clear" w:color="auto" w:fill="FFFFFF"/>
          <w:lang w:eastAsia="it-IT"/>
        </w:rPr>
      </w:pPr>
    </w:p>
    <w:p w14:paraId="1BA89E44" w14:textId="6CDD2246" w:rsidR="000836FF" w:rsidRPr="000836FF" w:rsidRDefault="000836FF" w:rsidP="00EC29F0">
      <w:pPr>
        <w:spacing w:after="0" w:line="240" w:lineRule="auto"/>
        <w:jc w:val="both"/>
        <w:rPr>
          <w:rFonts w:ascii="Arial" w:eastAsia="Times New Roman" w:hAnsi="Arial" w:cs="Arial"/>
          <w:i/>
          <w:sz w:val="24"/>
          <w:szCs w:val="24"/>
          <w:shd w:val="clear" w:color="auto" w:fill="FFFFFF"/>
          <w:lang w:eastAsia="it-IT"/>
        </w:rPr>
      </w:pPr>
      <w:r w:rsidRPr="000836FF">
        <w:rPr>
          <w:rFonts w:ascii="Arial" w:eastAsia="Times New Roman" w:hAnsi="Arial" w:cs="Arial"/>
          <w:i/>
          <w:sz w:val="24"/>
          <w:szCs w:val="24"/>
          <w:shd w:val="clear" w:color="auto" w:fill="FFFFFF"/>
          <w:lang w:eastAsia="it-IT"/>
        </w:rPr>
        <w:t xml:space="preserve">-- </w:t>
      </w:r>
      <w:r w:rsidR="004F06A9">
        <w:rPr>
          <w:rFonts w:ascii="Arial" w:eastAsia="Times New Roman" w:hAnsi="Arial" w:cs="Arial"/>
          <w:i/>
          <w:sz w:val="24"/>
          <w:szCs w:val="24"/>
          <w:shd w:val="clear" w:color="auto" w:fill="FFFFFF"/>
          <w:lang w:eastAsia="it-IT"/>
        </w:rPr>
        <w:t>Come sentinella sulle mura della città, aiutaci Signore…</w:t>
      </w:r>
    </w:p>
    <w:p w14:paraId="1353F483" w14:textId="3B21E738" w:rsidR="000836FF" w:rsidRPr="000836FF" w:rsidRDefault="000836FF" w:rsidP="00EC29F0">
      <w:pPr>
        <w:spacing w:after="0" w:line="240" w:lineRule="auto"/>
        <w:jc w:val="both"/>
        <w:rPr>
          <w:rFonts w:ascii="Arial" w:eastAsia="Times New Roman" w:hAnsi="Arial" w:cs="Arial"/>
          <w:i/>
          <w:sz w:val="24"/>
          <w:szCs w:val="24"/>
          <w:shd w:val="clear" w:color="auto" w:fill="FFFFFF"/>
          <w:lang w:eastAsia="it-IT"/>
        </w:rPr>
      </w:pPr>
      <w:r w:rsidRPr="000836FF">
        <w:rPr>
          <w:rFonts w:ascii="Arial" w:eastAsia="Times New Roman" w:hAnsi="Arial" w:cs="Arial"/>
          <w:i/>
          <w:sz w:val="24"/>
          <w:szCs w:val="24"/>
          <w:shd w:val="clear" w:color="auto" w:fill="FFFFFF"/>
          <w:lang w:eastAsia="it-IT"/>
        </w:rPr>
        <w:t xml:space="preserve">-- </w:t>
      </w:r>
      <w:r w:rsidR="004F06A9">
        <w:rPr>
          <w:rFonts w:ascii="Arial" w:eastAsia="Times New Roman" w:hAnsi="Arial" w:cs="Arial"/>
          <w:i/>
          <w:sz w:val="24"/>
          <w:szCs w:val="24"/>
          <w:shd w:val="clear" w:color="auto" w:fill="FFFFFF"/>
          <w:lang w:eastAsia="it-IT"/>
        </w:rPr>
        <w:t>Spero in te, Signore…</w:t>
      </w:r>
    </w:p>
    <w:p w14:paraId="3580FA18" w14:textId="205237D3" w:rsidR="000836FF" w:rsidRPr="000836FF" w:rsidRDefault="000836FF" w:rsidP="00EC29F0">
      <w:pPr>
        <w:spacing w:after="0" w:line="240" w:lineRule="auto"/>
        <w:jc w:val="both"/>
        <w:rPr>
          <w:rFonts w:ascii="Arial" w:eastAsia="Times New Roman" w:hAnsi="Arial" w:cs="Arial"/>
          <w:i/>
          <w:sz w:val="24"/>
          <w:szCs w:val="24"/>
          <w:shd w:val="clear" w:color="auto" w:fill="FFFFFF"/>
          <w:lang w:eastAsia="it-IT"/>
        </w:rPr>
      </w:pPr>
      <w:r w:rsidRPr="000836FF">
        <w:rPr>
          <w:rFonts w:ascii="Arial" w:eastAsia="Times New Roman" w:hAnsi="Arial" w:cs="Arial"/>
          <w:i/>
          <w:sz w:val="24"/>
          <w:szCs w:val="24"/>
          <w:shd w:val="clear" w:color="auto" w:fill="FFFFFF"/>
          <w:lang w:eastAsia="it-IT"/>
        </w:rPr>
        <w:t xml:space="preserve">-- </w:t>
      </w:r>
      <w:r w:rsidR="004F06A9">
        <w:rPr>
          <w:rFonts w:ascii="Arial" w:eastAsia="Times New Roman" w:hAnsi="Arial" w:cs="Arial"/>
          <w:i/>
          <w:sz w:val="24"/>
          <w:szCs w:val="24"/>
          <w:shd w:val="clear" w:color="auto" w:fill="FFFFFF"/>
          <w:lang w:eastAsia="it-IT"/>
        </w:rPr>
        <w:t>Nella tua misericordia e nel perdono…</w:t>
      </w:r>
    </w:p>
    <w:p w14:paraId="46734F98" w14:textId="77777777" w:rsidR="00EC29F0" w:rsidRDefault="00EC29F0" w:rsidP="00EC29F0">
      <w:pPr>
        <w:spacing w:after="0" w:line="240" w:lineRule="auto"/>
        <w:jc w:val="both"/>
        <w:rPr>
          <w:rFonts w:ascii="Arial" w:eastAsia="Times New Roman" w:hAnsi="Arial" w:cs="Arial"/>
          <w:sz w:val="24"/>
          <w:szCs w:val="24"/>
          <w:shd w:val="clear" w:color="auto" w:fill="FFFFFF"/>
          <w:lang w:eastAsia="it-IT"/>
        </w:rPr>
      </w:pPr>
    </w:p>
    <w:p w14:paraId="63F7C32B" w14:textId="77777777" w:rsidR="00595CAA" w:rsidRDefault="00595CAA" w:rsidP="00EC29F0">
      <w:pPr>
        <w:spacing w:after="0" w:line="240" w:lineRule="auto"/>
        <w:jc w:val="both"/>
        <w:rPr>
          <w:rFonts w:ascii="Arial" w:eastAsia="Times New Roman" w:hAnsi="Arial" w:cs="Arial"/>
          <w:sz w:val="24"/>
          <w:szCs w:val="24"/>
          <w:shd w:val="clear" w:color="auto" w:fill="FFFFFF"/>
          <w:lang w:eastAsia="it-IT"/>
        </w:rPr>
      </w:pPr>
    </w:p>
    <w:p w14:paraId="0802FB32" w14:textId="77777777" w:rsidR="00EC29F0" w:rsidRDefault="00EC29F0" w:rsidP="00623B6D">
      <w:pPr>
        <w:spacing w:after="0" w:line="240" w:lineRule="auto"/>
        <w:jc w:val="both"/>
        <w:rPr>
          <w:rFonts w:ascii="Arial" w:eastAsia="Times New Roman" w:hAnsi="Arial" w:cs="Arial"/>
          <w:sz w:val="24"/>
          <w:szCs w:val="24"/>
          <w:shd w:val="clear" w:color="auto" w:fill="FFFFFF"/>
          <w:lang w:eastAsia="it-IT"/>
        </w:rPr>
      </w:pPr>
    </w:p>
    <w:p w14:paraId="46E2D87A" w14:textId="4A4D34EB" w:rsidR="004F4AAC" w:rsidRPr="009D05C3" w:rsidRDefault="00D21A55" w:rsidP="009D05C3">
      <w:pPr>
        <w:pBdr>
          <w:top w:val="single" w:sz="4" w:space="1" w:color="auto"/>
          <w:left w:val="single" w:sz="4" w:space="4" w:color="auto"/>
          <w:bottom w:val="single" w:sz="4" w:space="1" w:color="auto"/>
          <w:right w:val="single" w:sz="4" w:space="4" w:color="auto"/>
        </w:pBdr>
        <w:spacing w:after="0" w:line="192" w:lineRule="auto"/>
        <w:ind w:left="2694" w:right="1252"/>
        <w:jc w:val="both"/>
        <w:rPr>
          <w:rFonts w:ascii="Comic Sans MS" w:eastAsia="Times New Roman" w:hAnsi="Comic Sans MS" w:cs="Arial"/>
          <w:b/>
          <w:sz w:val="24"/>
          <w:szCs w:val="24"/>
          <w:shd w:val="clear" w:color="auto" w:fill="FFFFFF"/>
          <w:lang w:eastAsia="it-IT"/>
        </w:rPr>
      </w:pPr>
      <w:r>
        <w:rPr>
          <w:rFonts w:ascii="Comic Sans MS" w:eastAsia="Times New Roman" w:hAnsi="Comic Sans MS" w:cs="Arial"/>
          <w:b/>
          <w:sz w:val="24"/>
          <w:szCs w:val="24"/>
          <w:shd w:val="clear" w:color="auto" w:fill="FFFFFF"/>
          <w:lang w:eastAsia="it-IT"/>
        </w:rPr>
        <w:t>IN PREGHIERA</w:t>
      </w:r>
    </w:p>
    <w:p w14:paraId="3E420632" w14:textId="77777777" w:rsidR="009D05C3" w:rsidRPr="009D05C3" w:rsidRDefault="009D05C3" w:rsidP="009D05C3">
      <w:pPr>
        <w:pBdr>
          <w:top w:val="single" w:sz="4" w:space="1" w:color="auto"/>
          <w:left w:val="single" w:sz="4" w:space="4" w:color="auto"/>
          <w:bottom w:val="single" w:sz="4" w:space="1" w:color="auto"/>
          <w:right w:val="single" w:sz="4" w:space="4" w:color="auto"/>
        </w:pBdr>
        <w:spacing w:after="0" w:line="192" w:lineRule="auto"/>
        <w:ind w:left="2694" w:right="1252"/>
        <w:jc w:val="both"/>
        <w:rPr>
          <w:rFonts w:ascii="Comic Sans MS" w:eastAsia="Times New Roman" w:hAnsi="Comic Sans MS" w:cs="Arial"/>
          <w:sz w:val="24"/>
          <w:szCs w:val="24"/>
          <w:shd w:val="clear" w:color="auto" w:fill="FFFFFF"/>
          <w:lang w:eastAsia="it-IT"/>
        </w:rPr>
      </w:pPr>
    </w:p>
    <w:p w14:paraId="12F06D14" w14:textId="434EC50B" w:rsidR="009D05C3" w:rsidRDefault="00D21A55" w:rsidP="009D05C3">
      <w:pPr>
        <w:pBdr>
          <w:top w:val="single" w:sz="4" w:space="1" w:color="auto"/>
          <w:left w:val="single" w:sz="4" w:space="4" w:color="auto"/>
          <w:bottom w:val="single" w:sz="4" w:space="1" w:color="auto"/>
          <w:right w:val="single" w:sz="4" w:space="4" w:color="auto"/>
        </w:pBdr>
        <w:spacing w:after="0" w:line="192" w:lineRule="auto"/>
        <w:ind w:left="2694" w:right="1252"/>
        <w:jc w:val="both"/>
        <w:rPr>
          <w:rFonts w:ascii="Comic Sans MS" w:eastAsia="Times New Roman" w:hAnsi="Comic Sans MS" w:cs="Arial"/>
          <w:b/>
          <w:i/>
          <w:sz w:val="24"/>
          <w:szCs w:val="24"/>
          <w:shd w:val="clear" w:color="auto" w:fill="FFFFFF"/>
          <w:lang w:eastAsia="it-IT"/>
        </w:rPr>
      </w:pPr>
      <w:r>
        <w:rPr>
          <w:rFonts w:ascii="Comic Sans MS" w:eastAsia="Times New Roman" w:hAnsi="Comic Sans MS" w:cs="Arial"/>
          <w:b/>
          <w:i/>
          <w:sz w:val="24"/>
          <w:szCs w:val="24"/>
          <w:shd w:val="clear" w:color="auto" w:fill="FFFFFF"/>
          <w:lang w:eastAsia="it-IT"/>
        </w:rPr>
        <w:t>Salmo 129</w:t>
      </w:r>
    </w:p>
    <w:p w14:paraId="05B512F3" w14:textId="77777777" w:rsidR="00D21A55" w:rsidRDefault="00D21A55" w:rsidP="009D05C3">
      <w:pPr>
        <w:pBdr>
          <w:top w:val="single" w:sz="4" w:space="1" w:color="auto"/>
          <w:left w:val="single" w:sz="4" w:space="4" w:color="auto"/>
          <w:bottom w:val="single" w:sz="4" w:space="1" w:color="auto"/>
          <w:right w:val="single" w:sz="4" w:space="4" w:color="auto"/>
        </w:pBdr>
        <w:spacing w:after="0" w:line="192" w:lineRule="auto"/>
        <w:ind w:left="2694" w:right="1252"/>
        <w:jc w:val="both"/>
        <w:rPr>
          <w:rFonts w:ascii="Comic Sans MS" w:eastAsia="Times New Roman" w:hAnsi="Comic Sans MS" w:cs="Arial"/>
          <w:b/>
          <w:i/>
          <w:sz w:val="24"/>
          <w:szCs w:val="24"/>
          <w:shd w:val="clear" w:color="auto" w:fill="FFFFFF"/>
          <w:lang w:eastAsia="it-IT"/>
        </w:rPr>
      </w:pPr>
    </w:p>
    <w:p w14:paraId="0EA49E2A" w14:textId="587AB3C6" w:rsidR="00D21A55" w:rsidRDefault="00D21A55" w:rsidP="00D21A55">
      <w:pPr>
        <w:pBdr>
          <w:top w:val="single" w:sz="4" w:space="1" w:color="auto"/>
          <w:left w:val="single" w:sz="4" w:space="4" w:color="auto"/>
          <w:bottom w:val="single" w:sz="4" w:space="1" w:color="auto"/>
          <w:right w:val="single" w:sz="4" w:space="4" w:color="auto"/>
        </w:pBdr>
        <w:spacing w:after="0" w:line="192" w:lineRule="auto"/>
        <w:ind w:left="2694" w:right="1252"/>
        <w:rPr>
          <w:rFonts w:ascii="Comic Sans MS" w:eastAsia="Times New Roman" w:hAnsi="Comic Sans MS" w:cs="Arial"/>
          <w:b/>
          <w:i/>
          <w:sz w:val="24"/>
          <w:szCs w:val="24"/>
          <w:shd w:val="clear" w:color="auto" w:fill="FFFFFF"/>
          <w:lang w:eastAsia="it-IT"/>
        </w:rPr>
      </w:pPr>
      <w:r w:rsidRPr="00D21A55">
        <w:rPr>
          <w:rFonts w:ascii="Comic Sans MS" w:eastAsia="Times New Roman" w:hAnsi="Comic Sans MS" w:cs="Arial"/>
          <w:i/>
          <w:sz w:val="24"/>
          <w:szCs w:val="24"/>
          <w:lang w:eastAsia="it-IT"/>
        </w:rPr>
        <w:t>Dal profondo a te grido, o Signore; </w:t>
      </w:r>
      <w:r w:rsidRPr="00D21A55">
        <w:rPr>
          <w:rFonts w:ascii="Comic Sans MS" w:eastAsia="Times New Roman" w:hAnsi="Comic Sans MS" w:cs="Arial"/>
          <w:i/>
          <w:sz w:val="24"/>
          <w:szCs w:val="24"/>
          <w:lang w:eastAsia="it-IT"/>
        </w:rPr>
        <w:br/>
        <w:t>Signore, ascolta la mia voce. </w:t>
      </w:r>
      <w:r w:rsidRPr="00D21A55">
        <w:rPr>
          <w:rFonts w:ascii="Comic Sans MS" w:eastAsia="Times New Roman" w:hAnsi="Comic Sans MS" w:cs="Arial"/>
          <w:i/>
          <w:sz w:val="24"/>
          <w:szCs w:val="24"/>
          <w:lang w:eastAsia="it-IT"/>
        </w:rPr>
        <w:br/>
        <w:t>Siano i tuoi orecchi attenti </w:t>
      </w:r>
      <w:r w:rsidRPr="00D21A55">
        <w:rPr>
          <w:rFonts w:ascii="Comic Sans MS" w:eastAsia="Times New Roman" w:hAnsi="Comic Sans MS" w:cs="Arial"/>
          <w:i/>
          <w:sz w:val="24"/>
          <w:szCs w:val="24"/>
          <w:lang w:eastAsia="it-IT"/>
        </w:rPr>
        <w:br/>
        <w:t>alla voce della mia supplica.</w:t>
      </w:r>
    </w:p>
    <w:p w14:paraId="5C547956" w14:textId="77777777" w:rsidR="00D21A55" w:rsidRDefault="00D21A55" w:rsidP="009D05C3">
      <w:pPr>
        <w:pBdr>
          <w:top w:val="single" w:sz="4" w:space="1" w:color="auto"/>
          <w:left w:val="single" w:sz="4" w:space="4" w:color="auto"/>
          <w:bottom w:val="single" w:sz="4" w:space="1" w:color="auto"/>
          <w:right w:val="single" w:sz="4" w:space="4" w:color="auto"/>
        </w:pBdr>
        <w:spacing w:after="0" w:line="192" w:lineRule="auto"/>
        <w:ind w:left="2694" w:right="1252"/>
        <w:jc w:val="both"/>
        <w:rPr>
          <w:rFonts w:ascii="Comic Sans MS" w:eastAsia="Times New Roman" w:hAnsi="Comic Sans MS" w:cs="Arial"/>
          <w:b/>
          <w:i/>
          <w:sz w:val="24"/>
          <w:szCs w:val="24"/>
          <w:shd w:val="clear" w:color="auto" w:fill="FFFFFF"/>
          <w:lang w:eastAsia="it-IT"/>
        </w:rPr>
      </w:pPr>
    </w:p>
    <w:p w14:paraId="2FBFCE68" w14:textId="6998F6BD" w:rsidR="00D21A55" w:rsidRDefault="00D21A55" w:rsidP="00D21A55">
      <w:pPr>
        <w:pBdr>
          <w:top w:val="single" w:sz="4" w:space="1" w:color="auto"/>
          <w:left w:val="single" w:sz="4" w:space="4" w:color="auto"/>
          <w:bottom w:val="single" w:sz="4" w:space="1" w:color="auto"/>
          <w:right w:val="single" w:sz="4" w:space="4" w:color="auto"/>
        </w:pBdr>
        <w:spacing w:after="0" w:line="192" w:lineRule="auto"/>
        <w:ind w:left="2694" w:right="1252"/>
        <w:rPr>
          <w:rFonts w:ascii="Comic Sans MS" w:eastAsia="Times New Roman" w:hAnsi="Comic Sans MS" w:cs="Arial"/>
          <w:b/>
          <w:i/>
          <w:sz w:val="24"/>
          <w:szCs w:val="24"/>
          <w:shd w:val="clear" w:color="auto" w:fill="FFFFFF"/>
          <w:lang w:eastAsia="it-IT"/>
        </w:rPr>
      </w:pPr>
      <w:r w:rsidRPr="00D21A55">
        <w:rPr>
          <w:rFonts w:ascii="Comic Sans MS" w:eastAsia="Times New Roman" w:hAnsi="Comic Sans MS" w:cs="Arial"/>
          <w:i/>
          <w:sz w:val="24"/>
          <w:szCs w:val="24"/>
          <w:lang w:eastAsia="it-IT"/>
        </w:rPr>
        <w:t>Se consideri le colpe, Signore, </w:t>
      </w:r>
      <w:r>
        <w:rPr>
          <w:rFonts w:ascii="Comic Sans MS" w:eastAsia="Times New Roman" w:hAnsi="Comic Sans MS" w:cs="Arial"/>
          <w:i/>
          <w:sz w:val="24"/>
          <w:szCs w:val="24"/>
          <w:lang w:eastAsia="it-IT"/>
        </w:rPr>
        <w:br/>
        <w:t>Signore, chi ti può resistere?</w:t>
      </w:r>
      <w:r w:rsidRPr="00D21A55">
        <w:rPr>
          <w:rFonts w:ascii="Comic Sans MS" w:eastAsia="Times New Roman" w:hAnsi="Comic Sans MS" w:cs="Arial"/>
          <w:i/>
          <w:sz w:val="24"/>
          <w:szCs w:val="24"/>
          <w:lang w:eastAsia="it-IT"/>
        </w:rPr>
        <w:br/>
        <w:t>Ma con te è il perdono: </w:t>
      </w:r>
      <w:r w:rsidRPr="00D21A55">
        <w:rPr>
          <w:rFonts w:ascii="Comic Sans MS" w:eastAsia="Times New Roman" w:hAnsi="Comic Sans MS" w:cs="Arial"/>
          <w:i/>
          <w:sz w:val="24"/>
          <w:szCs w:val="24"/>
          <w:lang w:eastAsia="it-IT"/>
        </w:rPr>
        <w:br/>
        <w:t>così avremo il tuo timore.</w:t>
      </w:r>
    </w:p>
    <w:p w14:paraId="764FA199" w14:textId="77777777" w:rsidR="00D21A55" w:rsidRDefault="00D21A55" w:rsidP="009D05C3">
      <w:pPr>
        <w:pBdr>
          <w:top w:val="single" w:sz="4" w:space="1" w:color="auto"/>
          <w:left w:val="single" w:sz="4" w:space="4" w:color="auto"/>
          <w:bottom w:val="single" w:sz="4" w:space="1" w:color="auto"/>
          <w:right w:val="single" w:sz="4" w:space="4" w:color="auto"/>
        </w:pBdr>
        <w:spacing w:after="0" w:line="192" w:lineRule="auto"/>
        <w:ind w:left="2694" w:right="1252"/>
        <w:jc w:val="both"/>
        <w:rPr>
          <w:rFonts w:ascii="Comic Sans MS" w:eastAsia="Times New Roman" w:hAnsi="Comic Sans MS" w:cs="Arial"/>
          <w:b/>
          <w:i/>
          <w:sz w:val="24"/>
          <w:szCs w:val="24"/>
          <w:shd w:val="clear" w:color="auto" w:fill="FFFFFF"/>
          <w:lang w:eastAsia="it-IT"/>
        </w:rPr>
      </w:pPr>
    </w:p>
    <w:p w14:paraId="15A98228" w14:textId="637AFB98" w:rsidR="00D21A55" w:rsidRDefault="00D21A55" w:rsidP="00D21A55">
      <w:pPr>
        <w:pBdr>
          <w:top w:val="single" w:sz="4" w:space="1" w:color="auto"/>
          <w:left w:val="single" w:sz="4" w:space="4" w:color="auto"/>
          <w:bottom w:val="single" w:sz="4" w:space="1" w:color="auto"/>
          <w:right w:val="single" w:sz="4" w:space="4" w:color="auto"/>
        </w:pBdr>
        <w:spacing w:after="0" w:line="192" w:lineRule="auto"/>
        <w:ind w:left="2694" w:right="1252"/>
        <w:rPr>
          <w:rFonts w:ascii="Comic Sans MS" w:eastAsia="Times New Roman" w:hAnsi="Comic Sans MS" w:cs="Arial"/>
          <w:b/>
          <w:i/>
          <w:sz w:val="24"/>
          <w:szCs w:val="24"/>
          <w:shd w:val="clear" w:color="auto" w:fill="FFFFFF"/>
          <w:lang w:eastAsia="it-IT"/>
        </w:rPr>
      </w:pPr>
      <w:r w:rsidRPr="00D21A55">
        <w:rPr>
          <w:rFonts w:ascii="Comic Sans MS" w:eastAsia="Times New Roman" w:hAnsi="Comic Sans MS" w:cs="Arial"/>
          <w:i/>
          <w:sz w:val="24"/>
          <w:szCs w:val="24"/>
          <w:lang w:eastAsia="it-IT"/>
        </w:rPr>
        <w:t>Io spero, Signore.</w:t>
      </w:r>
      <w:r w:rsidRPr="00D21A55">
        <w:rPr>
          <w:rFonts w:ascii="Comic Sans MS" w:eastAsia="Times New Roman" w:hAnsi="Comic Sans MS" w:cs="Arial"/>
          <w:i/>
          <w:sz w:val="24"/>
          <w:szCs w:val="24"/>
          <w:lang w:eastAsia="it-IT"/>
        </w:rPr>
        <w:br/>
        <w:t>Spera l'anima mia, </w:t>
      </w:r>
      <w:r w:rsidRPr="00D21A55">
        <w:rPr>
          <w:rFonts w:ascii="Comic Sans MS" w:eastAsia="Times New Roman" w:hAnsi="Comic Sans MS" w:cs="Arial"/>
          <w:i/>
          <w:sz w:val="24"/>
          <w:szCs w:val="24"/>
          <w:lang w:eastAsia="it-IT"/>
        </w:rPr>
        <w:br/>
        <w:t>attendo la sua parola.</w:t>
      </w:r>
    </w:p>
    <w:p w14:paraId="22F2FBD2" w14:textId="77777777" w:rsidR="00D21A55" w:rsidRDefault="00D21A55" w:rsidP="009D05C3">
      <w:pPr>
        <w:pBdr>
          <w:top w:val="single" w:sz="4" w:space="1" w:color="auto"/>
          <w:left w:val="single" w:sz="4" w:space="4" w:color="auto"/>
          <w:bottom w:val="single" w:sz="4" w:space="1" w:color="auto"/>
          <w:right w:val="single" w:sz="4" w:space="4" w:color="auto"/>
        </w:pBdr>
        <w:spacing w:after="0" w:line="192" w:lineRule="auto"/>
        <w:ind w:left="2694" w:right="1252"/>
        <w:jc w:val="both"/>
        <w:rPr>
          <w:rFonts w:ascii="Comic Sans MS" w:eastAsia="Times New Roman" w:hAnsi="Comic Sans MS" w:cs="Arial"/>
          <w:b/>
          <w:i/>
          <w:sz w:val="24"/>
          <w:szCs w:val="24"/>
          <w:shd w:val="clear" w:color="auto" w:fill="FFFFFF"/>
          <w:lang w:eastAsia="it-IT"/>
        </w:rPr>
      </w:pPr>
    </w:p>
    <w:p w14:paraId="5EB35F1C" w14:textId="1A396163" w:rsidR="00D21A55" w:rsidRDefault="00D21A55" w:rsidP="00595CAA">
      <w:pPr>
        <w:pBdr>
          <w:top w:val="single" w:sz="4" w:space="1" w:color="auto"/>
          <w:left w:val="single" w:sz="4" w:space="4" w:color="auto"/>
          <w:bottom w:val="single" w:sz="4" w:space="1" w:color="auto"/>
          <w:right w:val="single" w:sz="4" w:space="4" w:color="auto"/>
        </w:pBdr>
        <w:spacing w:after="0" w:line="192" w:lineRule="auto"/>
        <w:ind w:left="2694" w:right="1252"/>
        <w:rPr>
          <w:rFonts w:ascii="Comic Sans MS" w:eastAsia="Times New Roman" w:hAnsi="Comic Sans MS" w:cs="Arial"/>
          <w:b/>
          <w:i/>
          <w:sz w:val="24"/>
          <w:szCs w:val="24"/>
          <w:shd w:val="clear" w:color="auto" w:fill="FFFFFF"/>
          <w:lang w:eastAsia="it-IT"/>
        </w:rPr>
      </w:pPr>
      <w:r w:rsidRPr="00D21A55">
        <w:rPr>
          <w:rFonts w:ascii="Comic Sans MS" w:eastAsia="Times New Roman" w:hAnsi="Comic Sans MS" w:cs="Arial"/>
          <w:i/>
          <w:sz w:val="24"/>
          <w:szCs w:val="24"/>
          <w:lang w:eastAsia="it-IT"/>
        </w:rPr>
        <w:t>L'anima mia è rivolta al Signore </w:t>
      </w:r>
      <w:r w:rsidRPr="00D21A55">
        <w:rPr>
          <w:rFonts w:ascii="Comic Sans MS" w:eastAsia="Times New Roman" w:hAnsi="Comic Sans MS" w:cs="Arial"/>
          <w:i/>
          <w:sz w:val="24"/>
          <w:szCs w:val="24"/>
          <w:lang w:eastAsia="it-IT"/>
        </w:rPr>
        <w:br/>
        <w:t>pi</w:t>
      </w:r>
      <w:r>
        <w:rPr>
          <w:rFonts w:ascii="Comic Sans MS" w:eastAsia="Times New Roman" w:hAnsi="Comic Sans MS" w:cs="Arial"/>
          <w:i/>
          <w:sz w:val="24"/>
          <w:szCs w:val="24"/>
          <w:lang w:eastAsia="it-IT"/>
        </w:rPr>
        <w:t>ù che le sentinelle all'aurora.</w:t>
      </w:r>
      <w:r w:rsidRPr="00D21A55">
        <w:rPr>
          <w:rFonts w:ascii="Comic Sans MS" w:eastAsia="Times New Roman" w:hAnsi="Comic Sans MS" w:cs="Arial"/>
          <w:i/>
          <w:sz w:val="24"/>
          <w:szCs w:val="24"/>
          <w:lang w:eastAsia="it-IT"/>
        </w:rPr>
        <w:br/>
        <w:t>Più che le sentinelle l'aurora,</w:t>
      </w:r>
    </w:p>
    <w:p w14:paraId="22549B60" w14:textId="77777777" w:rsidR="00D21A55" w:rsidRDefault="00D21A55" w:rsidP="009D05C3">
      <w:pPr>
        <w:pBdr>
          <w:top w:val="single" w:sz="4" w:space="1" w:color="auto"/>
          <w:left w:val="single" w:sz="4" w:space="4" w:color="auto"/>
          <w:bottom w:val="single" w:sz="4" w:space="1" w:color="auto"/>
          <w:right w:val="single" w:sz="4" w:space="4" w:color="auto"/>
        </w:pBdr>
        <w:spacing w:after="0" w:line="192" w:lineRule="auto"/>
        <w:ind w:left="2694" w:right="1252"/>
        <w:jc w:val="both"/>
        <w:rPr>
          <w:rFonts w:ascii="Comic Sans MS" w:eastAsia="Times New Roman" w:hAnsi="Comic Sans MS" w:cs="Arial"/>
          <w:b/>
          <w:i/>
          <w:sz w:val="24"/>
          <w:szCs w:val="24"/>
          <w:shd w:val="clear" w:color="auto" w:fill="FFFFFF"/>
          <w:lang w:eastAsia="it-IT"/>
        </w:rPr>
      </w:pPr>
    </w:p>
    <w:p w14:paraId="22D9826D" w14:textId="4468B379" w:rsidR="00D21A55" w:rsidRDefault="00595CAA" w:rsidP="00595CAA">
      <w:pPr>
        <w:pBdr>
          <w:top w:val="single" w:sz="4" w:space="1" w:color="auto"/>
          <w:left w:val="single" w:sz="4" w:space="4" w:color="auto"/>
          <w:bottom w:val="single" w:sz="4" w:space="1" w:color="auto"/>
          <w:right w:val="single" w:sz="4" w:space="4" w:color="auto"/>
        </w:pBdr>
        <w:spacing w:after="0" w:line="192" w:lineRule="auto"/>
        <w:ind w:left="2694" w:right="1252"/>
        <w:rPr>
          <w:rFonts w:ascii="Comic Sans MS" w:eastAsia="Times New Roman" w:hAnsi="Comic Sans MS" w:cs="Arial"/>
          <w:b/>
          <w:i/>
          <w:sz w:val="24"/>
          <w:szCs w:val="24"/>
          <w:shd w:val="clear" w:color="auto" w:fill="FFFFFF"/>
          <w:lang w:eastAsia="it-IT"/>
        </w:rPr>
      </w:pPr>
      <w:r w:rsidRPr="00D21A55">
        <w:rPr>
          <w:rFonts w:ascii="Comic Sans MS" w:eastAsia="Times New Roman" w:hAnsi="Comic Sans MS" w:cs="Arial"/>
          <w:i/>
          <w:sz w:val="24"/>
          <w:szCs w:val="24"/>
          <w:lang w:eastAsia="it-IT"/>
        </w:rPr>
        <w:t>Israele attenda il Signore,</w:t>
      </w:r>
      <w:r w:rsidRPr="00D21A55">
        <w:rPr>
          <w:rFonts w:ascii="Comic Sans MS" w:eastAsia="Times New Roman" w:hAnsi="Comic Sans MS" w:cs="Arial"/>
          <w:i/>
          <w:sz w:val="24"/>
          <w:szCs w:val="24"/>
          <w:lang w:eastAsia="it-IT"/>
        </w:rPr>
        <w:br/>
        <w:t>perché con il Signore è la misericordia </w:t>
      </w:r>
      <w:r w:rsidRPr="00D21A55">
        <w:rPr>
          <w:rFonts w:ascii="Comic Sans MS" w:eastAsia="Times New Roman" w:hAnsi="Comic Sans MS" w:cs="Arial"/>
          <w:i/>
          <w:sz w:val="24"/>
          <w:szCs w:val="24"/>
          <w:lang w:eastAsia="it-IT"/>
        </w:rPr>
        <w:br/>
        <w:t xml:space="preserve">e </w:t>
      </w:r>
      <w:r>
        <w:rPr>
          <w:rFonts w:ascii="Comic Sans MS" w:eastAsia="Times New Roman" w:hAnsi="Comic Sans MS" w:cs="Arial"/>
          <w:i/>
          <w:sz w:val="24"/>
          <w:szCs w:val="24"/>
          <w:lang w:eastAsia="it-IT"/>
        </w:rPr>
        <w:t>grande è con lui la redenzione.</w:t>
      </w:r>
      <w:r w:rsidRPr="00D21A55">
        <w:rPr>
          <w:rFonts w:ascii="Comic Sans MS" w:eastAsia="Times New Roman" w:hAnsi="Comic Sans MS" w:cs="Arial"/>
          <w:i/>
          <w:sz w:val="24"/>
          <w:szCs w:val="24"/>
          <w:lang w:eastAsia="it-IT"/>
        </w:rPr>
        <w:br/>
        <w:t>Egli redimerà Israele </w:t>
      </w:r>
      <w:r w:rsidRPr="00D21A55">
        <w:rPr>
          <w:rFonts w:ascii="Comic Sans MS" w:eastAsia="Times New Roman" w:hAnsi="Comic Sans MS" w:cs="Arial"/>
          <w:i/>
          <w:sz w:val="24"/>
          <w:szCs w:val="24"/>
          <w:lang w:eastAsia="it-IT"/>
        </w:rPr>
        <w:br/>
        <w:t>da tutte le sue colpe</w:t>
      </w:r>
      <w:r>
        <w:rPr>
          <w:rFonts w:ascii="Comic Sans MS" w:eastAsia="Times New Roman" w:hAnsi="Comic Sans MS" w:cs="Arial"/>
          <w:i/>
          <w:sz w:val="24"/>
          <w:szCs w:val="24"/>
          <w:lang w:eastAsia="it-IT"/>
        </w:rPr>
        <w:t>.</w:t>
      </w:r>
    </w:p>
    <w:p w14:paraId="0D6D4D31" w14:textId="77777777" w:rsidR="00D21A55" w:rsidRDefault="00D21A55" w:rsidP="009D05C3">
      <w:pPr>
        <w:pBdr>
          <w:top w:val="single" w:sz="4" w:space="1" w:color="auto"/>
          <w:left w:val="single" w:sz="4" w:space="4" w:color="auto"/>
          <w:bottom w:val="single" w:sz="4" w:space="1" w:color="auto"/>
          <w:right w:val="single" w:sz="4" w:space="4" w:color="auto"/>
        </w:pBdr>
        <w:spacing w:after="0" w:line="192" w:lineRule="auto"/>
        <w:ind w:left="2694" w:right="1252"/>
        <w:jc w:val="both"/>
        <w:rPr>
          <w:rFonts w:ascii="Comic Sans MS" w:eastAsia="Times New Roman" w:hAnsi="Comic Sans MS" w:cs="Arial"/>
          <w:b/>
          <w:i/>
          <w:sz w:val="24"/>
          <w:szCs w:val="24"/>
          <w:shd w:val="clear" w:color="auto" w:fill="FFFFFF"/>
          <w:lang w:eastAsia="it-IT"/>
        </w:rPr>
      </w:pPr>
    </w:p>
    <w:p w14:paraId="6CF9E5B0" w14:textId="77777777" w:rsidR="00D804F2" w:rsidRPr="009D05C3" w:rsidRDefault="00D804F2" w:rsidP="009D05C3">
      <w:pPr>
        <w:spacing w:after="0" w:line="240" w:lineRule="auto"/>
        <w:jc w:val="both"/>
        <w:rPr>
          <w:rFonts w:ascii="Comic Sans MS" w:hAnsi="Comic Sans MS" w:cs="Times New Roman"/>
          <w:i/>
          <w:color w:val="004080"/>
          <w:sz w:val="26"/>
          <w:szCs w:val="26"/>
        </w:rPr>
      </w:pPr>
    </w:p>
    <w:p w14:paraId="480ED3EB" w14:textId="2C2365D5" w:rsidR="00817684" w:rsidRDefault="00817684">
      <w:pPr>
        <w:rPr>
          <w:rFonts w:ascii="Calibri" w:hAnsi="Calibri" w:cs="Times New Roman"/>
          <w:color w:val="004080"/>
          <w:sz w:val="26"/>
          <w:szCs w:val="26"/>
        </w:rPr>
      </w:pPr>
      <w:r>
        <w:rPr>
          <w:rFonts w:ascii="Calibri" w:hAnsi="Calibri" w:cs="Times New Roman"/>
          <w:color w:val="004080"/>
          <w:sz w:val="26"/>
          <w:szCs w:val="26"/>
        </w:rPr>
        <w:br w:type="page"/>
      </w:r>
    </w:p>
    <w:p w14:paraId="4F1075EE" w14:textId="62FF6B0C" w:rsidR="00E75E49" w:rsidRDefault="00E75E49" w:rsidP="006D0D33">
      <w:pPr>
        <w:spacing w:after="0" w:line="240" w:lineRule="auto"/>
        <w:jc w:val="both"/>
        <w:rPr>
          <w:rFonts w:ascii="Arial" w:hAnsi="Arial" w:cs="Arial"/>
          <w:b/>
          <w:sz w:val="30"/>
          <w:szCs w:val="30"/>
        </w:rPr>
      </w:pPr>
      <w:r w:rsidRPr="00E75E49">
        <w:rPr>
          <w:rFonts w:ascii="Arial" w:hAnsi="Arial" w:cs="Arial"/>
          <w:b/>
          <w:noProof/>
          <w:sz w:val="30"/>
          <w:szCs w:val="30"/>
          <w:lang w:eastAsia="it-IT"/>
        </w:rPr>
        <w:lastRenderedPageBreak/>
        <w:drawing>
          <wp:anchor distT="0" distB="0" distL="114300" distR="114300" simplePos="0" relativeHeight="251659264" behindDoc="0" locked="0" layoutInCell="1" allowOverlap="1" wp14:anchorId="0AA8844B" wp14:editId="07C4D1BC">
            <wp:simplePos x="0" y="0"/>
            <wp:positionH relativeFrom="column">
              <wp:posOffset>0</wp:posOffset>
            </wp:positionH>
            <wp:positionV relativeFrom="paragraph">
              <wp:posOffset>114300</wp:posOffset>
            </wp:positionV>
            <wp:extent cx="1491615" cy="1143000"/>
            <wp:effectExtent l="0" t="0" r="6985"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echismo-disegno-650x498.jpg"/>
                    <pic:cNvPicPr/>
                  </pic:nvPicPr>
                  <pic:blipFill>
                    <a:blip r:embed="rId8">
                      <a:extLst>
                        <a:ext uri="{28A0092B-C50C-407E-A947-70E740481C1C}">
                          <a14:useLocalDpi xmlns:a14="http://schemas.microsoft.com/office/drawing/2010/main" val="0"/>
                        </a:ext>
                      </a:extLst>
                    </a:blip>
                    <a:stretch>
                      <a:fillRect/>
                    </a:stretch>
                  </pic:blipFill>
                  <pic:spPr>
                    <a:xfrm>
                      <a:off x="0" y="0"/>
                      <a:ext cx="1491615" cy="114300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45890141" w14:textId="6A914B37" w:rsidR="00E75E49" w:rsidRDefault="00E75E49" w:rsidP="006D0D33">
      <w:pPr>
        <w:spacing w:after="0" w:line="240" w:lineRule="auto"/>
        <w:jc w:val="both"/>
        <w:rPr>
          <w:rFonts w:ascii="Arial" w:hAnsi="Arial" w:cs="Arial"/>
          <w:b/>
          <w:sz w:val="30"/>
          <w:szCs w:val="30"/>
        </w:rPr>
      </w:pPr>
    </w:p>
    <w:p w14:paraId="65065AA4" w14:textId="4CDC98EB" w:rsidR="00E0502B" w:rsidRPr="00E75E49" w:rsidRDefault="009C2FEA" w:rsidP="006D0D33">
      <w:pPr>
        <w:spacing w:after="0" w:line="240" w:lineRule="auto"/>
        <w:jc w:val="both"/>
        <w:rPr>
          <w:rFonts w:ascii="Arial" w:hAnsi="Arial" w:cs="Arial"/>
          <w:b/>
          <w:sz w:val="30"/>
          <w:szCs w:val="30"/>
        </w:rPr>
      </w:pPr>
      <w:r w:rsidRPr="00E75E49">
        <w:rPr>
          <w:rFonts w:ascii="Arial" w:hAnsi="Arial" w:cs="Arial"/>
          <w:b/>
          <w:sz w:val="30"/>
          <w:szCs w:val="30"/>
        </w:rPr>
        <w:t>Dal Catechismo degli Adulti</w:t>
      </w:r>
    </w:p>
    <w:p w14:paraId="07D30ED9" w14:textId="172FF1E7" w:rsidR="009C2FEA" w:rsidRPr="00E75E49" w:rsidRDefault="009C2FEA" w:rsidP="006D0D33">
      <w:pPr>
        <w:spacing w:after="0" w:line="240" w:lineRule="auto"/>
        <w:jc w:val="both"/>
        <w:rPr>
          <w:rFonts w:ascii="Arial" w:hAnsi="Arial" w:cs="Arial"/>
          <w:sz w:val="30"/>
          <w:szCs w:val="30"/>
        </w:rPr>
      </w:pPr>
      <w:r w:rsidRPr="00E75E49">
        <w:rPr>
          <w:rFonts w:ascii="Arial" w:hAnsi="Arial" w:cs="Arial"/>
          <w:sz w:val="30"/>
          <w:szCs w:val="30"/>
        </w:rPr>
        <w:t xml:space="preserve">Paradiso: </w:t>
      </w:r>
      <w:proofErr w:type="spellStart"/>
      <w:r w:rsidRPr="00E75E49">
        <w:rPr>
          <w:rFonts w:ascii="Arial" w:hAnsi="Arial" w:cs="Arial"/>
          <w:sz w:val="30"/>
          <w:szCs w:val="30"/>
        </w:rPr>
        <w:t>CdA</w:t>
      </w:r>
      <w:proofErr w:type="spellEnd"/>
      <w:r w:rsidRPr="00E75E49">
        <w:rPr>
          <w:rFonts w:ascii="Arial" w:hAnsi="Arial" w:cs="Arial"/>
          <w:sz w:val="30"/>
          <w:szCs w:val="30"/>
        </w:rPr>
        <w:t xml:space="preserve"> 1226-1232</w:t>
      </w:r>
    </w:p>
    <w:p w14:paraId="62DD1409" w14:textId="77777777" w:rsidR="00817684" w:rsidRPr="00817684" w:rsidRDefault="00817684" w:rsidP="006D0D33">
      <w:pPr>
        <w:spacing w:after="0" w:line="240" w:lineRule="auto"/>
        <w:jc w:val="both"/>
        <w:rPr>
          <w:rFonts w:ascii="Calibri" w:hAnsi="Calibri" w:cs="Times New Roman"/>
          <w:sz w:val="26"/>
          <w:szCs w:val="26"/>
        </w:rPr>
      </w:pPr>
    </w:p>
    <w:p w14:paraId="3FD0439C" w14:textId="255FE66A" w:rsidR="00817684" w:rsidRDefault="00817684" w:rsidP="00817684">
      <w:pPr>
        <w:spacing w:after="0" w:line="240" w:lineRule="auto"/>
        <w:jc w:val="center"/>
        <w:rPr>
          <w:rFonts w:ascii="Calibri" w:hAnsi="Calibri" w:cs="Times New Roman"/>
          <w:sz w:val="26"/>
          <w:szCs w:val="26"/>
        </w:rPr>
      </w:pPr>
    </w:p>
    <w:p w14:paraId="75440F6B" w14:textId="77777777" w:rsidR="00E75E49" w:rsidRPr="00817684" w:rsidRDefault="00E75E49" w:rsidP="00817684">
      <w:pPr>
        <w:spacing w:after="0" w:line="240" w:lineRule="auto"/>
        <w:jc w:val="center"/>
        <w:rPr>
          <w:rFonts w:ascii="Calibri" w:hAnsi="Calibri" w:cs="Times New Roman"/>
          <w:sz w:val="26"/>
          <w:szCs w:val="26"/>
        </w:rPr>
      </w:pPr>
      <w:bookmarkStart w:id="0" w:name="_GoBack"/>
      <w:bookmarkEnd w:id="0"/>
    </w:p>
    <w:p w14:paraId="68A3CC2B" w14:textId="77777777" w:rsidR="005551AD" w:rsidRPr="005551AD" w:rsidRDefault="005551AD" w:rsidP="005F1AB0">
      <w:pPr>
        <w:pStyle w:val="Titolo2"/>
        <w:spacing w:before="45" w:beforeAutospacing="0" w:after="45" w:afterAutospacing="0"/>
        <w:ind w:left="45" w:right="45"/>
        <w:jc w:val="both"/>
        <w:rPr>
          <w:rFonts w:ascii="Arial" w:eastAsia="Times New Roman" w:hAnsi="Arial" w:cs="Arial"/>
          <w:sz w:val="24"/>
          <w:szCs w:val="24"/>
        </w:rPr>
      </w:pPr>
      <w:bookmarkStart w:id="1" w:name="P1226"/>
      <w:r w:rsidRPr="005551AD">
        <w:rPr>
          <w:rFonts w:ascii="Arial" w:eastAsia="Times New Roman" w:hAnsi="Arial" w:cs="Arial"/>
          <w:sz w:val="24"/>
          <w:szCs w:val="24"/>
        </w:rPr>
        <w:t>1226</w:t>
      </w:r>
      <w:bookmarkEnd w:id="1"/>
      <w:r w:rsidRPr="005551AD">
        <w:rPr>
          <w:rFonts w:ascii="Arial" w:eastAsia="Times New Roman" w:hAnsi="Arial" w:cs="Arial"/>
          <w:sz w:val="24"/>
          <w:szCs w:val="24"/>
        </w:rPr>
        <w:t> Immagini della beatitudine</w:t>
      </w:r>
    </w:p>
    <w:p w14:paraId="6EDC710C" w14:textId="77777777"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La suprema perfezione e felicità è ineffabile.</w:t>
      </w:r>
    </w:p>
    <w:p w14:paraId="19E9DAFD" w14:textId="256DCE88"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Per evocarla, la Bibbia si serve di immagini derivate dalle esperi</w:t>
      </w:r>
      <w:r>
        <w:rPr>
          <w:rFonts w:ascii="Arial" w:hAnsi="Arial" w:cs="Arial"/>
          <w:sz w:val="24"/>
          <w:szCs w:val="24"/>
        </w:rPr>
        <w:t>enze più gratificanti: cielo,</w:t>
      </w:r>
      <w:r w:rsidRPr="005551AD">
        <w:rPr>
          <w:rFonts w:ascii="Arial" w:hAnsi="Arial" w:cs="Arial"/>
          <w:sz w:val="24"/>
          <w:szCs w:val="24"/>
        </w:rPr>
        <w:t xml:space="preserve"> città di pietre preziose, giardino, convito, nozze, festosa liturgia, canto. </w:t>
      </w:r>
    </w:p>
    <w:p w14:paraId="3B82D8AD" w14:textId="77777777"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Ma i frammenti di bellezza e di gioiosa comunione che germogliano sulla terra sono soltanto un tenue barlume.</w:t>
      </w:r>
    </w:p>
    <w:p w14:paraId="25BF4A9A" w14:textId="77777777" w:rsidR="005551AD" w:rsidRPr="005551AD" w:rsidRDefault="005551AD" w:rsidP="005F1AB0">
      <w:pPr>
        <w:pStyle w:val="NormaleWeb"/>
        <w:spacing w:before="30" w:beforeAutospacing="0" w:after="30" w:afterAutospacing="0"/>
        <w:ind w:left="30" w:right="30"/>
        <w:jc w:val="both"/>
        <w:rPr>
          <w:rFonts w:ascii="Arial" w:hAnsi="Arial" w:cs="Arial"/>
          <w:color w:val="000090"/>
          <w:sz w:val="24"/>
          <w:szCs w:val="24"/>
        </w:rPr>
      </w:pPr>
      <w:r w:rsidRPr="005551AD">
        <w:rPr>
          <w:rFonts w:ascii="Arial" w:hAnsi="Arial" w:cs="Arial"/>
          <w:color w:val="000090"/>
          <w:sz w:val="24"/>
          <w:szCs w:val="24"/>
        </w:rPr>
        <w:t>Incontro immediato con Dio uno e trino, totale comunione con gli altri, armoniosa integrazione con il mondo: ecco la meta, verso cui gli uomini sono incamminati.</w:t>
      </w:r>
    </w:p>
    <w:p w14:paraId="369DC30C" w14:textId="77777777"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"Stanno davanti al trono di Dio e gli prestano servizio giorno e notte nel suo santuario; e Colui che siede sul trono stenderà la sua tenda sopra di loro.</w:t>
      </w:r>
    </w:p>
    <w:p w14:paraId="5D5079AD" w14:textId="074C0E2A"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Non avranno più fame, né avranno più sete, né li colpirà il sole, né arsura di sorta, perché l'Agnello che sta in mezzo al trono sarà il loro pastore e li guiderà alle fonti delle acque della vita".</w:t>
      </w:r>
    </w:p>
    <w:p w14:paraId="7358C546" w14:textId="77777777"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"Vidi un nuovo cielo e una nuova terra ...</w:t>
      </w:r>
    </w:p>
    <w:p w14:paraId="2F95100F" w14:textId="77777777"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Vidi anche la città santa, la nuova Gerusalemme, scendere dal cielo, da Dio, pronta come una sposa adorna per il suo sposo.</w:t>
      </w:r>
    </w:p>
    <w:p w14:paraId="0495CC38" w14:textId="77777777"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Udii allora una voce potente che usciva dal trono: "Ecco la dimora di Dio con gli uomini!</w:t>
      </w:r>
    </w:p>
    <w:p w14:paraId="01C83FBD" w14:textId="77777777"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Egli dimorerà tra di loro ed essi saranno suo popolo ed egli sarà il Dio-con-loro.</w:t>
      </w:r>
    </w:p>
    <w:p w14:paraId="7A41DC65" w14:textId="77777777"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E tergerà ogni lacrima dai loro occhi; non ci sarà più la morte, né lutto, né lamento, né affanno, perché le cose di prima sono passate".</w:t>
      </w:r>
    </w:p>
    <w:p w14:paraId="4BB10B60" w14:textId="2BCC7BD6"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E Colui che sedeva sul trono disse: "Ecco, io faccio nuove tutte le cose".</w:t>
      </w:r>
    </w:p>
    <w:p w14:paraId="620E3605" w14:textId="77777777" w:rsidR="005551AD" w:rsidRP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"La città non ha bisogno della luce del sole, né della luce della luna perché la gloria di Dio la illumina e la sua lampada è l'Agnello ...</w:t>
      </w:r>
    </w:p>
    <w:p w14:paraId="563B36FB" w14:textId="0CBBAE7C" w:rsidR="005551AD" w:rsidRDefault="005551AD"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Il trono di Dio e dell'Agnello sarà in mezzo a lei e i suoi servi lo adoreranno; vedranno la sua faccia e porteranno il suo nome sulla fronte ... e regneranno nei secoli dei secoli".</w:t>
      </w:r>
    </w:p>
    <w:p w14:paraId="105474E3"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p>
    <w:p w14:paraId="6E28B5A7" w14:textId="77777777" w:rsidR="00583C09" w:rsidRPr="005551AD" w:rsidRDefault="00583C09" w:rsidP="005F1AB0">
      <w:pPr>
        <w:pStyle w:val="Titolo2"/>
        <w:spacing w:before="45" w:beforeAutospacing="0" w:after="45" w:afterAutospacing="0"/>
        <w:ind w:left="45" w:right="45"/>
        <w:jc w:val="both"/>
        <w:rPr>
          <w:rFonts w:ascii="Arial" w:eastAsia="Times New Roman" w:hAnsi="Arial" w:cs="Arial"/>
          <w:sz w:val="24"/>
          <w:szCs w:val="24"/>
        </w:rPr>
      </w:pPr>
      <w:bookmarkStart w:id="2" w:name="P1227"/>
      <w:r w:rsidRPr="005551AD">
        <w:rPr>
          <w:rFonts w:ascii="Arial" w:eastAsia="Times New Roman" w:hAnsi="Arial" w:cs="Arial"/>
          <w:sz w:val="24"/>
          <w:szCs w:val="24"/>
        </w:rPr>
        <w:t>1227</w:t>
      </w:r>
      <w:bookmarkEnd w:id="2"/>
      <w:r w:rsidRPr="005551AD">
        <w:rPr>
          <w:rFonts w:ascii="Arial" w:eastAsia="Times New Roman" w:hAnsi="Arial" w:cs="Arial"/>
          <w:sz w:val="24"/>
          <w:szCs w:val="24"/>
        </w:rPr>
        <w:t> Comunione immediata con Dio</w:t>
      </w:r>
    </w:p>
    <w:p w14:paraId="2ACDA8B4"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Per inaudita condiscendenza del suo amore, Dio che abita "una luce inaccessibile"</w:t>
      </w:r>
      <w:r>
        <w:rPr>
          <w:rFonts w:ascii="Arial" w:hAnsi="Arial" w:cs="Arial"/>
          <w:sz w:val="24"/>
          <w:szCs w:val="24"/>
        </w:rPr>
        <w:t xml:space="preserve"> </w:t>
      </w:r>
      <w:r w:rsidRPr="005551AD">
        <w:rPr>
          <w:rFonts w:ascii="Arial" w:hAnsi="Arial" w:cs="Arial"/>
          <w:sz w:val="24"/>
          <w:szCs w:val="24"/>
        </w:rPr>
        <w:t>si china sull'uomo e lo innalza fino all'immediatezza della sua presenza.</w:t>
      </w:r>
    </w:p>
    <w:p w14:paraId="2ECDBD8F" w14:textId="77777777" w:rsidR="00583C09" w:rsidRPr="005551AD" w:rsidRDefault="00583C09" w:rsidP="005F1AB0">
      <w:pPr>
        <w:jc w:val="both"/>
        <w:rPr>
          <w:rFonts w:ascii="Arial" w:eastAsia="Times New Roman" w:hAnsi="Arial" w:cs="Arial"/>
          <w:sz w:val="24"/>
          <w:szCs w:val="24"/>
        </w:rPr>
      </w:pPr>
    </w:p>
    <w:p w14:paraId="25EDEB52"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Prima ci viene incontro nella storia con l'incarnazione del Figlio e l'effusione dello Spirito, ci rende suoi figli e ci dispone a entrare nella sua intimità; poi, dopo la morte, perfeziona in noi la vita di grazia e apre il nostro spirito, perché possiamo vederlo e amarlo direttamente come è in se stesso.</w:t>
      </w:r>
    </w:p>
    <w:p w14:paraId="3369707F"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"Noi fin d'ora siamo figli di Dio, ma ciò che saremo non è stato ancora rivelato.</w:t>
      </w:r>
    </w:p>
    <w:p w14:paraId="6F0D8B74"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Sappiamo però che quando egli si sarà manifestato, noi saremo simili a lui, perché lo vedremo così come egli è".</w:t>
      </w:r>
    </w:p>
    <w:p w14:paraId="75ABE0BE"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Il cielo cresce nel seno della terra.</w:t>
      </w:r>
    </w:p>
    <w:p w14:paraId="5DD9BFC0"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Un bambino nel grembo materno è già dotato di intelligenza e volontà, ma deve crescere, perché possa effettivamente intendere e volere.</w:t>
      </w:r>
    </w:p>
    <w:p w14:paraId="059E03CB"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 xml:space="preserve">Così noi </w:t>
      </w:r>
      <w:r w:rsidRPr="005551AD">
        <w:rPr>
          <w:rFonts w:ascii="Arial" w:hAnsi="Arial" w:cs="Arial"/>
          <w:color w:val="000090"/>
          <w:sz w:val="24"/>
          <w:szCs w:val="24"/>
        </w:rPr>
        <w:t>nella vita terrena siamo già assimilati a Dio, orientati e uniti a lui mediante la grazia santificante, la fede, la speranza e la carità, ma occorre un ulteriore sviluppo perché possiamo incontrarlo in modo manifesto:</w:t>
      </w:r>
      <w:r w:rsidRPr="005551AD">
        <w:rPr>
          <w:rFonts w:ascii="Arial" w:hAnsi="Arial" w:cs="Arial"/>
          <w:sz w:val="24"/>
          <w:szCs w:val="24"/>
        </w:rPr>
        <w:t xml:space="preserve"> "Ora vediamo come in uno specchio, in maniera confusa; ma allora vedremo a faccia a faccia.</w:t>
      </w:r>
    </w:p>
    <w:p w14:paraId="1A042A76"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Ora conosco in modo imperfetto, ma allora conoscerò perfettamente, come anch'io sono conosciuto".</w:t>
      </w:r>
    </w:p>
    <w:p w14:paraId="2CDDAEAF"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Il magistero della Chiesa precisa che Dio si offrirà a noi direttamente senza il tramite di alcuna creatura e ci introdurrà nel segreto della vita trinitaria.</w:t>
      </w:r>
    </w:p>
    <w:p w14:paraId="4F8343CB"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lastRenderedPageBreak/>
        <w:t>I beati "vedono chiaramente Dio, uno e trino, come egli è, più o meno perfettamente a seconda dei loro meriti".</w:t>
      </w:r>
    </w:p>
    <w:p w14:paraId="79CCA2E0"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La comunione immediata di conoscenza e di amore coronerà la vicinanza inaugurata nella storia.</w:t>
      </w:r>
    </w:p>
    <w:p w14:paraId="3A916D4D"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Saremo associati pienamente a Cristo risorto dallo Spirito Santo e accolti con lui presso il Padre: "Per mezzo di lui possiamo presentarci ... al Padre in un solo Spirito"</w:t>
      </w:r>
      <w:r>
        <w:rPr>
          <w:rFonts w:ascii="Arial" w:hAnsi="Arial" w:cs="Arial"/>
          <w:sz w:val="24"/>
          <w:szCs w:val="24"/>
        </w:rPr>
        <w:t>.</w:t>
      </w:r>
    </w:p>
    <w:p w14:paraId="781AFB9C"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Si realizzerà per intero la preghiera del Signore Gesù: "Io in loro e tu in me, perché siano perfetti nell'unità".</w:t>
      </w:r>
    </w:p>
    <w:p w14:paraId="3E338B4E"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Non è pensabile per l'uomo un destino più alto della visione beatifica: partecipare alla comunione trinitaria; conoscere, amare, essere felici come Dio conosce, ama, è felice.</w:t>
      </w:r>
    </w:p>
    <w:p w14:paraId="5A73FE16" w14:textId="77777777" w:rsidR="00583C09" w:rsidRDefault="00583C09" w:rsidP="005F1AB0">
      <w:pPr>
        <w:pStyle w:val="NormaleWeb"/>
        <w:spacing w:before="30" w:beforeAutospacing="0" w:after="30" w:afterAutospacing="0"/>
        <w:ind w:left="30" w:right="30"/>
        <w:jc w:val="both"/>
        <w:rPr>
          <w:rFonts w:ascii="Arial" w:hAnsi="Arial" w:cs="Arial"/>
          <w:sz w:val="24"/>
          <w:szCs w:val="24"/>
        </w:rPr>
      </w:pPr>
      <w:bookmarkStart w:id="3" w:name="P1228"/>
    </w:p>
    <w:p w14:paraId="2EE76829"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1228</w:t>
      </w:r>
      <w:bookmarkEnd w:id="3"/>
      <w:r w:rsidRPr="005551AD">
        <w:rPr>
          <w:rFonts w:ascii="Arial" w:hAnsi="Arial" w:cs="Arial"/>
          <w:sz w:val="24"/>
          <w:szCs w:val="24"/>
        </w:rPr>
        <w:t> </w:t>
      </w:r>
      <w:r>
        <w:rPr>
          <w:rFonts w:ascii="Arial" w:hAnsi="Arial" w:cs="Arial"/>
          <w:sz w:val="24"/>
          <w:szCs w:val="24"/>
        </w:rPr>
        <w:t xml:space="preserve">   </w:t>
      </w:r>
      <w:r w:rsidRPr="005551AD">
        <w:rPr>
          <w:rFonts w:ascii="Arial" w:hAnsi="Arial" w:cs="Arial"/>
          <w:sz w:val="24"/>
          <w:szCs w:val="24"/>
        </w:rPr>
        <w:t>Nella beatitudine celeste, come già nel cammino terreno, sarà sempre Gesù Cristo la porta di accesso al Padre.</w:t>
      </w:r>
    </w:p>
    <w:p w14:paraId="7E93C262"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Il Signore crocifisso e risorto, comunicando in modo definitivo il suo Spirito, ci unirà perfettamente a sé e ci renderà pienamente figli di Dio, capaci di vedere il Padre "come egli è".</w:t>
      </w:r>
    </w:p>
    <w:p w14:paraId="05953379"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Dio "sarà visto nel regno dei cieli nella pienezza della sua paternità.</w:t>
      </w:r>
    </w:p>
    <w:p w14:paraId="47E464D3"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Lo Spirito infatti prepara gli uomini nel Figlio. Il Figlio li conduce al Padre.</w:t>
      </w:r>
    </w:p>
    <w:p w14:paraId="1FFCD184" w14:textId="77777777" w:rsidR="00583C09"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Il Padre dona l'incorruttibilità e la vita eterna, che derivano dalla visione di Dio".</w:t>
      </w:r>
    </w:p>
    <w:p w14:paraId="40FE66C8"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p>
    <w:p w14:paraId="7AB9D87A" w14:textId="77777777" w:rsidR="00583C09" w:rsidRPr="005551AD" w:rsidRDefault="00583C09" w:rsidP="005F1AB0">
      <w:pPr>
        <w:pStyle w:val="Titolo2"/>
        <w:spacing w:before="45" w:beforeAutospacing="0" w:after="45" w:afterAutospacing="0"/>
        <w:ind w:left="45" w:right="45"/>
        <w:jc w:val="both"/>
        <w:rPr>
          <w:rFonts w:ascii="Arial" w:eastAsia="Times New Roman" w:hAnsi="Arial" w:cs="Arial"/>
          <w:sz w:val="24"/>
          <w:szCs w:val="24"/>
        </w:rPr>
      </w:pPr>
      <w:bookmarkStart w:id="4" w:name="P1229"/>
      <w:r w:rsidRPr="005551AD">
        <w:rPr>
          <w:rFonts w:ascii="Arial" w:eastAsia="Times New Roman" w:hAnsi="Arial" w:cs="Arial"/>
          <w:sz w:val="24"/>
          <w:szCs w:val="24"/>
        </w:rPr>
        <w:t>1229</w:t>
      </w:r>
      <w:bookmarkEnd w:id="4"/>
      <w:r w:rsidRPr="005551AD">
        <w:rPr>
          <w:rFonts w:ascii="Arial" w:eastAsia="Times New Roman" w:hAnsi="Arial" w:cs="Arial"/>
          <w:sz w:val="24"/>
          <w:szCs w:val="24"/>
        </w:rPr>
        <w:t> Assemblea festosa</w:t>
      </w:r>
    </w:p>
    <w:p w14:paraId="46B2A7A5"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Il compimento in Dio comporta la comunione universale con gli uomini e gli angeli fedeli.</w:t>
      </w:r>
    </w:p>
    <w:p w14:paraId="4ED6515D"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La Chiesa sarà "tutta gloriosa, senza macchia né ruga o alcunché di simile, ma santa e immacolata".</w:t>
      </w:r>
    </w:p>
    <w:p w14:paraId="0EFC3042"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Gli uomini abiteranno nella celeste Gerusalemme in festosa convivialità e Dio abiterà con essi.</w:t>
      </w:r>
    </w:p>
    <w:p w14:paraId="7BD414C9"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Troverà appagamento la loro tendenza a incontrarsi e comunicare, il movimento di tutta la storia verso l'unità.</w:t>
      </w:r>
    </w:p>
    <w:p w14:paraId="122E67CC"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Saranno sublimati tutti i rapporti autenticamente umani, avviati durante il pellegrinaggio terreno, i legami intrecciati nell'amore, nella conoscenza e nel lavoro.</w:t>
      </w:r>
    </w:p>
    <w:p w14:paraId="1950AB7E"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Le esperienze attuali più riuscite di comunione tra amici, tra coniugi, tra genitori e figli prefigurano l'universale comunione dei santi in Dio, ma sono ben poca cosa al confronto di essa.</w:t>
      </w:r>
    </w:p>
    <w:p w14:paraId="46CFC4F5"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Se è meravigliosa già adesso la compagnia delle persone buone e intelligenti, che cosa sarà la compagnia di tanti fratelli "portati alla perfezione" ?</w:t>
      </w:r>
    </w:p>
    <w:p w14:paraId="2BC3D015" w14:textId="77777777" w:rsidR="00583C09" w:rsidRPr="005551AD" w:rsidRDefault="00583C09" w:rsidP="005F1AB0">
      <w:pPr>
        <w:jc w:val="both"/>
      </w:pPr>
    </w:p>
    <w:p w14:paraId="121290BF" w14:textId="77777777" w:rsidR="00583C09" w:rsidRPr="005551AD" w:rsidRDefault="00583C09" w:rsidP="005F1AB0">
      <w:pPr>
        <w:pStyle w:val="Titolo2"/>
        <w:spacing w:before="45" w:beforeAutospacing="0" w:after="45" w:afterAutospacing="0"/>
        <w:ind w:left="45" w:right="45"/>
        <w:jc w:val="both"/>
        <w:rPr>
          <w:rFonts w:ascii="Arial" w:eastAsia="Times New Roman" w:hAnsi="Arial" w:cs="Arial"/>
          <w:sz w:val="24"/>
          <w:szCs w:val="24"/>
        </w:rPr>
      </w:pPr>
      <w:bookmarkStart w:id="5" w:name="P1230"/>
      <w:r w:rsidRPr="005551AD">
        <w:rPr>
          <w:rFonts w:ascii="Arial" w:eastAsia="Times New Roman" w:hAnsi="Arial" w:cs="Arial"/>
          <w:sz w:val="24"/>
          <w:szCs w:val="24"/>
        </w:rPr>
        <w:t>1230</w:t>
      </w:r>
      <w:bookmarkEnd w:id="5"/>
      <w:r w:rsidRPr="005551AD">
        <w:rPr>
          <w:rFonts w:ascii="Arial" w:eastAsia="Times New Roman" w:hAnsi="Arial" w:cs="Arial"/>
          <w:sz w:val="24"/>
          <w:szCs w:val="24"/>
        </w:rPr>
        <w:t> Armonia cosmica</w:t>
      </w:r>
    </w:p>
    <w:p w14:paraId="6D479E11" w14:textId="77777777" w:rsidR="00583C09" w:rsidRPr="00F77F0E" w:rsidRDefault="00583C09" w:rsidP="005F1AB0">
      <w:pPr>
        <w:pStyle w:val="NormaleWeb"/>
        <w:spacing w:before="30" w:beforeAutospacing="0" w:after="30" w:afterAutospacing="0"/>
        <w:ind w:left="30" w:right="30"/>
        <w:jc w:val="both"/>
        <w:rPr>
          <w:rFonts w:ascii="Arial" w:hAnsi="Arial" w:cs="Arial"/>
          <w:color w:val="000090"/>
          <w:sz w:val="24"/>
          <w:szCs w:val="24"/>
        </w:rPr>
      </w:pPr>
      <w:r w:rsidRPr="00F77F0E">
        <w:rPr>
          <w:rFonts w:ascii="Arial" w:hAnsi="Arial" w:cs="Arial"/>
          <w:color w:val="000090"/>
          <w:sz w:val="24"/>
          <w:szCs w:val="24"/>
        </w:rPr>
        <w:t>La salvezza, poiché riguarda l'uomo intero, include anche un nuovo rapporto con il mondo, un'armonia e una presenza nuova.</w:t>
      </w:r>
    </w:p>
    <w:p w14:paraId="6F87D23B" w14:textId="77777777" w:rsidR="00583C09" w:rsidRPr="00F77F0E" w:rsidRDefault="00583C09" w:rsidP="005F1AB0">
      <w:pPr>
        <w:pStyle w:val="NormaleWeb"/>
        <w:spacing w:before="30" w:beforeAutospacing="0" w:after="30" w:afterAutospacing="0"/>
        <w:ind w:left="30" w:right="30"/>
        <w:jc w:val="both"/>
        <w:rPr>
          <w:rFonts w:ascii="Arial" w:hAnsi="Arial" w:cs="Arial"/>
          <w:color w:val="000090"/>
          <w:sz w:val="24"/>
          <w:szCs w:val="24"/>
        </w:rPr>
      </w:pPr>
      <w:r w:rsidRPr="00F77F0E">
        <w:rPr>
          <w:rFonts w:ascii="Arial" w:hAnsi="Arial" w:cs="Arial"/>
          <w:color w:val="000090"/>
          <w:sz w:val="24"/>
          <w:szCs w:val="24"/>
        </w:rPr>
        <w:t>Il mondo è il mondo dell'uomo: nulla andrà perduto; tutto sarà trasformato.</w:t>
      </w:r>
    </w:p>
    <w:p w14:paraId="48991C8A"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"Insieme con l'umanità, verrà pienamente restaurato in Cristo l'intero universo, che è intimamente unito all'uomo e raggiunge il suo fine per mezzo dell'uomo".</w:t>
      </w:r>
    </w:p>
    <w:p w14:paraId="34E8C4C2"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 xml:space="preserve">Il mondo è dell'uomo, l'uomo è di Cristo e Cristo è di Dio e Dio è tutto in tutte le cose. </w:t>
      </w:r>
    </w:p>
    <w:p w14:paraId="60D10C28"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Non ha senso però situare il paradiso in qualche parte dell'universo piuttosto che in altre.</w:t>
      </w:r>
    </w:p>
    <w:p w14:paraId="4ECC57E3" w14:textId="77777777" w:rsidR="00583C09" w:rsidRPr="005551AD" w:rsidRDefault="00583C09" w:rsidP="005F1AB0">
      <w:pPr>
        <w:pStyle w:val="NormaleWeb"/>
        <w:spacing w:before="30" w:beforeAutospacing="0" w:after="30" w:afterAutospacing="0"/>
        <w:ind w:left="30" w:right="30"/>
        <w:jc w:val="both"/>
        <w:rPr>
          <w:rFonts w:ascii="Arial" w:hAnsi="Arial" w:cs="Arial"/>
          <w:sz w:val="24"/>
          <w:szCs w:val="24"/>
        </w:rPr>
      </w:pPr>
      <w:r w:rsidRPr="005551AD">
        <w:rPr>
          <w:rFonts w:ascii="Arial" w:hAnsi="Arial" w:cs="Arial"/>
          <w:sz w:val="24"/>
          <w:szCs w:val="24"/>
        </w:rPr>
        <w:t>Il cielo, nel linguaggio religioso, è un simbolo per indicare Dio e, secondo la fede cristiana, "la vita è essere con Cristo: dove è Cristo, lì è la vita, lì è il Regno".</w:t>
      </w:r>
    </w:p>
    <w:p w14:paraId="59308569" w14:textId="77777777" w:rsidR="009C2FEA" w:rsidRPr="005551AD" w:rsidRDefault="009C2FEA" w:rsidP="005F1AB0">
      <w:pPr>
        <w:spacing w:after="0" w:line="240" w:lineRule="auto"/>
        <w:jc w:val="both"/>
        <w:rPr>
          <w:rFonts w:ascii="Arial" w:hAnsi="Arial" w:cs="Arial"/>
          <w:sz w:val="24"/>
          <w:szCs w:val="24"/>
        </w:rPr>
      </w:pPr>
    </w:p>
    <w:sectPr w:rsidR="009C2FEA" w:rsidRPr="005551AD" w:rsidSect="009D3217">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MS Gothic">
    <w:altName w:val="ＭＳ ゴシック"/>
    <w:charset w:val="80"/>
    <w:family w:val="modern"/>
    <w:pitch w:val="fixed"/>
    <w:sig w:usb0="E00002FF" w:usb1="6AC7FDFB" w:usb2="08000012" w:usb3="00000000" w:csb0="0002009F" w:csb1="00000000"/>
  </w:font>
  <w:font w:name="Orator Std">
    <w:panose1 w:val="020D0509020203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mic Sans MS">
    <w:panose1 w:val="030F07020303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753FF"/>
    <w:multiLevelType w:val="hybridMultilevel"/>
    <w:tmpl w:val="16A40D04"/>
    <w:lvl w:ilvl="0" w:tplc="3C781FBE">
      <w:numFmt w:val="bullet"/>
      <w:lvlText w:val="-"/>
      <w:lvlJc w:val="left"/>
      <w:pPr>
        <w:ind w:left="720" w:hanging="360"/>
      </w:pPr>
      <w:rPr>
        <w:rFonts w:ascii="Calibri" w:eastAsiaTheme="minorHAns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E70"/>
    <w:rsid w:val="000836FF"/>
    <w:rsid w:val="00097DC8"/>
    <w:rsid w:val="00103433"/>
    <w:rsid w:val="001422AD"/>
    <w:rsid w:val="00256E47"/>
    <w:rsid w:val="00340848"/>
    <w:rsid w:val="003C7F1F"/>
    <w:rsid w:val="004A024B"/>
    <w:rsid w:val="004F06A9"/>
    <w:rsid w:val="004F4AAC"/>
    <w:rsid w:val="00551FC9"/>
    <w:rsid w:val="005551AD"/>
    <w:rsid w:val="00583C09"/>
    <w:rsid w:val="00595CAA"/>
    <w:rsid w:val="005B6A7F"/>
    <w:rsid w:val="005F1AB0"/>
    <w:rsid w:val="00623B6D"/>
    <w:rsid w:val="006D0D33"/>
    <w:rsid w:val="00732A95"/>
    <w:rsid w:val="007D2FBB"/>
    <w:rsid w:val="00817684"/>
    <w:rsid w:val="0083305F"/>
    <w:rsid w:val="009673BE"/>
    <w:rsid w:val="009C2FEA"/>
    <w:rsid w:val="009D05C3"/>
    <w:rsid w:val="009D3217"/>
    <w:rsid w:val="009F5A1F"/>
    <w:rsid w:val="00A03159"/>
    <w:rsid w:val="00A7219D"/>
    <w:rsid w:val="00AA1239"/>
    <w:rsid w:val="00AE3EF3"/>
    <w:rsid w:val="00B06233"/>
    <w:rsid w:val="00B8335D"/>
    <w:rsid w:val="00BD7E70"/>
    <w:rsid w:val="00CB71FF"/>
    <w:rsid w:val="00D21A55"/>
    <w:rsid w:val="00D804F2"/>
    <w:rsid w:val="00DB598C"/>
    <w:rsid w:val="00E0502B"/>
    <w:rsid w:val="00E75E49"/>
    <w:rsid w:val="00EC29F0"/>
    <w:rsid w:val="00EE078C"/>
    <w:rsid w:val="00F55751"/>
    <w:rsid w:val="00F77F0E"/>
    <w:rsid w:val="00FC51E7"/>
    <w:rsid w:val="00FC5E64"/>
    <w:rsid w:val="00FE56DB"/>
    <w:rsid w:val="00FE6E5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34B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4F4AAC"/>
    <w:pPr>
      <w:spacing w:before="100" w:beforeAutospacing="1" w:after="100" w:afterAutospacing="1" w:line="240" w:lineRule="auto"/>
      <w:outlineLvl w:val="0"/>
    </w:pPr>
    <w:rPr>
      <w:rFonts w:ascii="Times" w:hAnsi="Times"/>
      <w:b/>
      <w:bCs/>
      <w:kern w:val="36"/>
      <w:sz w:val="48"/>
      <w:szCs w:val="48"/>
      <w:lang w:eastAsia="it-IT"/>
    </w:rPr>
  </w:style>
  <w:style w:type="paragraph" w:styleId="Titolo2">
    <w:name w:val="heading 2"/>
    <w:basedOn w:val="Normale"/>
    <w:link w:val="Titolo2Carattere"/>
    <w:uiPriority w:val="9"/>
    <w:qFormat/>
    <w:rsid w:val="004F4AAC"/>
    <w:pPr>
      <w:spacing w:before="100" w:beforeAutospacing="1" w:after="100" w:afterAutospacing="1" w:line="240" w:lineRule="auto"/>
      <w:outlineLvl w:val="1"/>
    </w:pPr>
    <w:rPr>
      <w:rFonts w:ascii="Times" w:hAnsi="Times"/>
      <w:b/>
      <w:bCs/>
      <w:sz w:val="36"/>
      <w:szCs w:val="36"/>
      <w:lang w:eastAsia="it-IT"/>
    </w:rPr>
  </w:style>
  <w:style w:type="paragraph" w:styleId="Titolo3">
    <w:name w:val="heading 3"/>
    <w:basedOn w:val="Normale"/>
    <w:next w:val="Normale"/>
    <w:link w:val="Titolo3Carattere"/>
    <w:uiPriority w:val="9"/>
    <w:semiHidden/>
    <w:unhideWhenUsed/>
    <w:qFormat/>
    <w:rsid w:val="009C2F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A03159"/>
    <w:rPr>
      <w:color w:val="0000FF" w:themeColor="hyperlink"/>
      <w:u w:val="single"/>
    </w:rPr>
  </w:style>
  <w:style w:type="paragraph" w:styleId="Paragrafoelenco">
    <w:name w:val="List Paragraph"/>
    <w:basedOn w:val="Normale"/>
    <w:uiPriority w:val="34"/>
    <w:qFormat/>
    <w:rsid w:val="00AA1239"/>
    <w:pPr>
      <w:ind w:left="720"/>
      <w:contextualSpacing/>
    </w:pPr>
  </w:style>
  <w:style w:type="character" w:customStyle="1" w:styleId="Titolo1Carattere">
    <w:name w:val="Titolo 1 Carattere"/>
    <w:basedOn w:val="Caratterepredefinitoparagrafo"/>
    <w:link w:val="Titolo1"/>
    <w:uiPriority w:val="9"/>
    <w:rsid w:val="004F4AAC"/>
    <w:rPr>
      <w:rFonts w:ascii="Times" w:hAnsi="Times"/>
      <w:b/>
      <w:bCs/>
      <w:kern w:val="36"/>
      <w:sz w:val="48"/>
      <w:szCs w:val="48"/>
      <w:lang w:eastAsia="it-IT"/>
    </w:rPr>
  </w:style>
  <w:style w:type="character" w:customStyle="1" w:styleId="Titolo2Carattere">
    <w:name w:val="Titolo 2 Carattere"/>
    <w:basedOn w:val="Caratterepredefinitoparagrafo"/>
    <w:link w:val="Titolo2"/>
    <w:uiPriority w:val="9"/>
    <w:rsid w:val="004F4AAC"/>
    <w:rPr>
      <w:rFonts w:ascii="Times" w:hAnsi="Times"/>
      <w:b/>
      <w:bCs/>
      <w:sz w:val="36"/>
      <w:szCs w:val="36"/>
      <w:lang w:eastAsia="it-IT"/>
    </w:rPr>
  </w:style>
  <w:style w:type="character" w:customStyle="1" w:styleId="share-number">
    <w:name w:val="share-number"/>
    <w:basedOn w:val="Caratterepredefinitoparagrafo"/>
    <w:rsid w:val="004F4AAC"/>
  </w:style>
  <w:style w:type="paragraph" w:styleId="NormaleWeb">
    <w:name w:val="Normal (Web)"/>
    <w:basedOn w:val="Normale"/>
    <w:uiPriority w:val="99"/>
    <w:unhideWhenUsed/>
    <w:rsid w:val="004F4AAC"/>
    <w:pPr>
      <w:spacing w:before="100" w:beforeAutospacing="1" w:after="100" w:afterAutospacing="1" w:line="240" w:lineRule="auto"/>
    </w:pPr>
    <w:rPr>
      <w:rFonts w:ascii="Times" w:hAnsi="Times" w:cs="Times New Roman"/>
      <w:sz w:val="20"/>
      <w:szCs w:val="20"/>
      <w:lang w:eastAsia="it-IT"/>
    </w:rPr>
  </w:style>
  <w:style w:type="paragraph" w:styleId="Testofumetto">
    <w:name w:val="Balloon Text"/>
    <w:basedOn w:val="Normale"/>
    <w:link w:val="TestofumettoCarattere"/>
    <w:uiPriority w:val="99"/>
    <w:semiHidden/>
    <w:unhideWhenUsed/>
    <w:rsid w:val="004F4AAC"/>
    <w:pPr>
      <w:spacing w:after="0" w:line="240" w:lineRule="auto"/>
    </w:pPr>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4F4AAC"/>
    <w:rPr>
      <w:rFonts w:ascii="Lucida Grande" w:hAnsi="Lucida Grande" w:cs="Lucida Grande"/>
      <w:sz w:val="18"/>
      <w:szCs w:val="18"/>
    </w:rPr>
  </w:style>
  <w:style w:type="character" w:styleId="Enfasigrassetto">
    <w:name w:val="Strong"/>
    <w:basedOn w:val="Caratterepredefinitoparagrafo"/>
    <w:uiPriority w:val="22"/>
    <w:qFormat/>
    <w:rsid w:val="0083305F"/>
    <w:rPr>
      <w:b/>
      <w:bCs/>
    </w:rPr>
  </w:style>
  <w:style w:type="character" w:customStyle="1" w:styleId="Titolo3Carattere">
    <w:name w:val="Titolo 3 Carattere"/>
    <w:basedOn w:val="Caratterepredefinitoparagrafo"/>
    <w:link w:val="Titolo3"/>
    <w:uiPriority w:val="9"/>
    <w:semiHidden/>
    <w:rsid w:val="009C2FEA"/>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4F4AAC"/>
    <w:pPr>
      <w:spacing w:before="100" w:beforeAutospacing="1" w:after="100" w:afterAutospacing="1" w:line="240" w:lineRule="auto"/>
      <w:outlineLvl w:val="0"/>
    </w:pPr>
    <w:rPr>
      <w:rFonts w:ascii="Times" w:hAnsi="Times"/>
      <w:b/>
      <w:bCs/>
      <w:kern w:val="36"/>
      <w:sz w:val="48"/>
      <w:szCs w:val="48"/>
      <w:lang w:eastAsia="it-IT"/>
    </w:rPr>
  </w:style>
  <w:style w:type="paragraph" w:styleId="Titolo2">
    <w:name w:val="heading 2"/>
    <w:basedOn w:val="Normale"/>
    <w:link w:val="Titolo2Carattere"/>
    <w:uiPriority w:val="9"/>
    <w:qFormat/>
    <w:rsid w:val="004F4AAC"/>
    <w:pPr>
      <w:spacing w:before="100" w:beforeAutospacing="1" w:after="100" w:afterAutospacing="1" w:line="240" w:lineRule="auto"/>
      <w:outlineLvl w:val="1"/>
    </w:pPr>
    <w:rPr>
      <w:rFonts w:ascii="Times" w:hAnsi="Times"/>
      <w:b/>
      <w:bCs/>
      <w:sz w:val="36"/>
      <w:szCs w:val="36"/>
      <w:lang w:eastAsia="it-IT"/>
    </w:rPr>
  </w:style>
  <w:style w:type="paragraph" w:styleId="Titolo3">
    <w:name w:val="heading 3"/>
    <w:basedOn w:val="Normale"/>
    <w:next w:val="Normale"/>
    <w:link w:val="Titolo3Carattere"/>
    <w:uiPriority w:val="9"/>
    <w:semiHidden/>
    <w:unhideWhenUsed/>
    <w:qFormat/>
    <w:rsid w:val="009C2F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A03159"/>
    <w:rPr>
      <w:color w:val="0000FF" w:themeColor="hyperlink"/>
      <w:u w:val="single"/>
    </w:rPr>
  </w:style>
  <w:style w:type="paragraph" w:styleId="Paragrafoelenco">
    <w:name w:val="List Paragraph"/>
    <w:basedOn w:val="Normale"/>
    <w:uiPriority w:val="34"/>
    <w:qFormat/>
    <w:rsid w:val="00AA1239"/>
    <w:pPr>
      <w:ind w:left="720"/>
      <w:contextualSpacing/>
    </w:pPr>
  </w:style>
  <w:style w:type="character" w:customStyle="1" w:styleId="Titolo1Carattere">
    <w:name w:val="Titolo 1 Carattere"/>
    <w:basedOn w:val="Caratterepredefinitoparagrafo"/>
    <w:link w:val="Titolo1"/>
    <w:uiPriority w:val="9"/>
    <w:rsid w:val="004F4AAC"/>
    <w:rPr>
      <w:rFonts w:ascii="Times" w:hAnsi="Times"/>
      <w:b/>
      <w:bCs/>
      <w:kern w:val="36"/>
      <w:sz w:val="48"/>
      <w:szCs w:val="48"/>
      <w:lang w:eastAsia="it-IT"/>
    </w:rPr>
  </w:style>
  <w:style w:type="character" w:customStyle="1" w:styleId="Titolo2Carattere">
    <w:name w:val="Titolo 2 Carattere"/>
    <w:basedOn w:val="Caratterepredefinitoparagrafo"/>
    <w:link w:val="Titolo2"/>
    <w:uiPriority w:val="9"/>
    <w:rsid w:val="004F4AAC"/>
    <w:rPr>
      <w:rFonts w:ascii="Times" w:hAnsi="Times"/>
      <w:b/>
      <w:bCs/>
      <w:sz w:val="36"/>
      <w:szCs w:val="36"/>
      <w:lang w:eastAsia="it-IT"/>
    </w:rPr>
  </w:style>
  <w:style w:type="character" w:customStyle="1" w:styleId="share-number">
    <w:name w:val="share-number"/>
    <w:basedOn w:val="Caratterepredefinitoparagrafo"/>
    <w:rsid w:val="004F4AAC"/>
  </w:style>
  <w:style w:type="paragraph" w:styleId="NormaleWeb">
    <w:name w:val="Normal (Web)"/>
    <w:basedOn w:val="Normale"/>
    <w:uiPriority w:val="99"/>
    <w:unhideWhenUsed/>
    <w:rsid w:val="004F4AAC"/>
    <w:pPr>
      <w:spacing w:before="100" w:beforeAutospacing="1" w:after="100" w:afterAutospacing="1" w:line="240" w:lineRule="auto"/>
    </w:pPr>
    <w:rPr>
      <w:rFonts w:ascii="Times" w:hAnsi="Times" w:cs="Times New Roman"/>
      <w:sz w:val="20"/>
      <w:szCs w:val="20"/>
      <w:lang w:eastAsia="it-IT"/>
    </w:rPr>
  </w:style>
  <w:style w:type="paragraph" w:styleId="Testofumetto">
    <w:name w:val="Balloon Text"/>
    <w:basedOn w:val="Normale"/>
    <w:link w:val="TestofumettoCarattere"/>
    <w:uiPriority w:val="99"/>
    <w:semiHidden/>
    <w:unhideWhenUsed/>
    <w:rsid w:val="004F4AAC"/>
    <w:pPr>
      <w:spacing w:after="0" w:line="240" w:lineRule="auto"/>
    </w:pPr>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4F4AAC"/>
    <w:rPr>
      <w:rFonts w:ascii="Lucida Grande" w:hAnsi="Lucida Grande" w:cs="Lucida Grande"/>
      <w:sz w:val="18"/>
      <w:szCs w:val="18"/>
    </w:rPr>
  </w:style>
  <w:style w:type="character" w:styleId="Enfasigrassetto">
    <w:name w:val="Strong"/>
    <w:basedOn w:val="Caratterepredefinitoparagrafo"/>
    <w:uiPriority w:val="22"/>
    <w:qFormat/>
    <w:rsid w:val="0083305F"/>
    <w:rPr>
      <w:b/>
      <w:bCs/>
    </w:rPr>
  </w:style>
  <w:style w:type="character" w:customStyle="1" w:styleId="Titolo3Carattere">
    <w:name w:val="Titolo 3 Carattere"/>
    <w:basedOn w:val="Caratterepredefinitoparagrafo"/>
    <w:link w:val="Titolo3"/>
    <w:uiPriority w:val="9"/>
    <w:semiHidden/>
    <w:rsid w:val="009C2FEA"/>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602638">
      <w:bodyDiv w:val="1"/>
      <w:marLeft w:val="0"/>
      <w:marRight w:val="0"/>
      <w:marTop w:val="0"/>
      <w:marBottom w:val="0"/>
      <w:divBdr>
        <w:top w:val="none" w:sz="0" w:space="0" w:color="auto"/>
        <w:left w:val="none" w:sz="0" w:space="0" w:color="auto"/>
        <w:bottom w:val="none" w:sz="0" w:space="0" w:color="auto"/>
        <w:right w:val="none" w:sz="0" w:space="0" w:color="auto"/>
      </w:divBdr>
    </w:div>
    <w:div w:id="945384384">
      <w:bodyDiv w:val="1"/>
      <w:marLeft w:val="0"/>
      <w:marRight w:val="0"/>
      <w:marTop w:val="0"/>
      <w:marBottom w:val="0"/>
      <w:divBdr>
        <w:top w:val="none" w:sz="0" w:space="0" w:color="auto"/>
        <w:left w:val="none" w:sz="0" w:space="0" w:color="auto"/>
        <w:bottom w:val="none" w:sz="0" w:space="0" w:color="auto"/>
        <w:right w:val="none" w:sz="0" w:space="0" w:color="auto"/>
      </w:divBdr>
    </w:div>
    <w:div w:id="956444530">
      <w:bodyDiv w:val="1"/>
      <w:marLeft w:val="0"/>
      <w:marRight w:val="0"/>
      <w:marTop w:val="0"/>
      <w:marBottom w:val="0"/>
      <w:divBdr>
        <w:top w:val="none" w:sz="0" w:space="0" w:color="auto"/>
        <w:left w:val="none" w:sz="0" w:space="0" w:color="auto"/>
        <w:bottom w:val="none" w:sz="0" w:space="0" w:color="auto"/>
        <w:right w:val="none" w:sz="0" w:space="0" w:color="auto"/>
      </w:divBdr>
      <w:divsChild>
        <w:div w:id="752161364">
          <w:marLeft w:val="0"/>
          <w:marRight w:val="0"/>
          <w:marTop w:val="0"/>
          <w:marBottom w:val="0"/>
          <w:divBdr>
            <w:top w:val="none" w:sz="0" w:space="0" w:color="auto"/>
            <w:left w:val="none" w:sz="0" w:space="0" w:color="auto"/>
            <w:bottom w:val="none" w:sz="0" w:space="0" w:color="auto"/>
            <w:right w:val="none" w:sz="0" w:space="0" w:color="auto"/>
          </w:divBdr>
        </w:div>
        <w:div w:id="572081151">
          <w:marLeft w:val="0"/>
          <w:marRight w:val="0"/>
          <w:marTop w:val="0"/>
          <w:marBottom w:val="0"/>
          <w:divBdr>
            <w:top w:val="none" w:sz="0" w:space="0" w:color="auto"/>
            <w:left w:val="none" w:sz="0" w:space="0" w:color="auto"/>
            <w:bottom w:val="none" w:sz="0" w:space="0" w:color="auto"/>
            <w:right w:val="none" w:sz="0" w:space="0" w:color="auto"/>
          </w:divBdr>
          <w:divsChild>
            <w:div w:id="1600479480">
              <w:marLeft w:val="0"/>
              <w:marRight w:val="5850"/>
              <w:marTop w:val="0"/>
              <w:marBottom w:val="0"/>
              <w:divBdr>
                <w:top w:val="none" w:sz="0" w:space="0" w:color="auto"/>
                <w:left w:val="none" w:sz="0" w:space="0" w:color="auto"/>
                <w:bottom w:val="none" w:sz="0" w:space="0" w:color="auto"/>
                <w:right w:val="none" w:sz="0" w:space="0" w:color="auto"/>
              </w:divBdr>
              <w:divsChild>
                <w:div w:id="2068336918">
                  <w:marLeft w:val="0"/>
                  <w:marRight w:val="0"/>
                  <w:marTop w:val="0"/>
                  <w:marBottom w:val="0"/>
                  <w:divBdr>
                    <w:top w:val="none" w:sz="0" w:space="0" w:color="auto"/>
                    <w:left w:val="none" w:sz="0" w:space="0" w:color="auto"/>
                    <w:bottom w:val="none" w:sz="0" w:space="0" w:color="auto"/>
                    <w:right w:val="none" w:sz="0" w:space="0" w:color="auto"/>
                  </w:divBdr>
                  <w:divsChild>
                    <w:div w:id="1833642956">
                      <w:marLeft w:val="0"/>
                      <w:marRight w:val="0"/>
                      <w:marTop w:val="0"/>
                      <w:marBottom w:val="0"/>
                      <w:divBdr>
                        <w:top w:val="none" w:sz="0" w:space="0" w:color="auto"/>
                        <w:left w:val="none" w:sz="0" w:space="0" w:color="auto"/>
                        <w:bottom w:val="none" w:sz="0" w:space="0" w:color="auto"/>
                        <w:right w:val="none" w:sz="0" w:space="0" w:color="auto"/>
                      </w:divBdr>
                      <w:divsChild>
                        <w:div w:id="37318036">
                          <w:marLeft w:val="0"/>
                          <w:marRight w:val="0"/>
                          <w:marTop w:val="0"/>
                          <w:marBottom w:val="0"/>
                          <w:divBdr>
                            <w:top w:val="none" w:sz="0" w:space="0" w:color="auto"/>
                            <w:left w:val="none" w:sz="0" w:space="0" w:color="auto"/>
                            <w:bottom w:val="none" w:sz="0" w:space="0" w:color="auto"/>
                            <w:right w:val="none" w:sz="0" w:space="0" w:color="auto"/>
                          </w:divBdr>
                        </w:div>
                      </w:divsChild>
                    </w:div>
                    <w:div w:id="1241910933">
                      <w:marLeft w:val="0"/>
                      <w:marRight w:val="0"/>
                      <w:marTop w:val="0"/>
                      <w:marBottom w:val="0"/>
                      <w:divBdr>
                        <w:top w:val="none" w:sz="0" w:space="0" w:color="auto"/>
                        <w:left w:val="none" w:sz="0" w:space="0" w:color="auto"/>
                        <w:bottom w:val="none" w:sz="0" w:space="0" w:color="auto"/>
                        <w:right w:val="none" w:sz="0" w:space="0" w:color="auto"/>
                      </w:divBdr>
                      <w:divsChild>
                        <w:div w:id="1662585979">
                          <w:marLeft w:val="0"/>
                          <w:marRight w:val="0"/>
                          <w:marTop w:val="0"/>
                          <w:marBottom w:val="0"/>
                          <w:divBdr>
                            <w:top w:val="none" w:sz="0" w:space="0" w:color="auto"/>
                            <w:left w:val="none" w:sz="0" w:space="0" w:color="auto"/>
                            <w:bottom w:val="none" w:sz="0" w:space="0" w:color="auto"/>
                            <w:right w:val="none" w:sz="0" w:space="0" w:color="auto"/>
                          </w:divBdr>
                          <w:divsChild>
                            <w:div w:id="1098716054">
                              <w:marLeft w:val="0"/>
                              <w:marRight w:val="0"/>
                              <w:marTop w:val="0"/>
                              <w:marBottom w:val="0"/>
                              <w:divBdr>
                                <w:top w:val="none" w:sz="0" w:space="0" w:color="auto"/>
                                <w:left w:val="none" w:sz="0" w:space="0" w:color="auto"/>
                                <w:bottom w:val="none" w:sz="0" w:space="0" w:color="auto"/>
                                <w:right w:val="none" w:sz="0" w:space="0" w:color="auto"/>
                              </w:divBdr>
                            </w:div>
                          </w:divsChild>
                        </w:div>
                        <w:div w:id="1994527687">
                          <w:marLeft w:val="1350"/>
                          <w:marRight w:val="0"/>
                          <w:marTop w:val="0"/>
                          <w:marBottom w:val="0"/>
                          <w:divBdr>
                            <w:top w:val="none" w:sz="0" w:space="0" w:color="auto"/>
                            <w:left w:val="none" w:sz="0" w:space="0" w:color="auto"/>
                            <w:bottom w:val="none" w:sz="0" w:space="0" w:color="auto"/>
                            <w:right w:val="none" w:sz="0" w:space="0" w:color="auto"/>
                          </w:divBdr>
                          <w:divsChild>
                            <w:div w:id="63115246">
                              <w:marLeft w:val="0"/>
                              <w:marRight w:val="0"/>
                              <w:marTop w:val="100"/>
                              <w:marBottom w:val="100"/>
                              <w:divBdr>
                                <w:top w:val="none" w:sz="0" w:space="0" w:color="auto"/>
                                <w:left w:val="none" w:sz="0" w:space="0" w:color="auto"/>
                                <w:bottom w:val="none" w:sz="0" w:space="0" w:color="auto"/>
                                <w:right w:val="none" w:sz="0" w:space="0" w:color="auto"/>
                              </w:divBdr>
                              <w:divsChild>
                                <w:div w:id="1434090223">
                                  <w:marLeft w:val="0"/>
                                  <w:marRight w:val="0"/>
                                  <w:marTop w:val="0"/>
                                  <w:marBottom w:val="0"/>
                                  <w:divBdr>
                                    <w:top w:val="none" w:sz="0" w:space="0" w:color="auto"/>
                                    <w:left w:val="none" w:sz="0" w:space="0" w:color="auto"/>
                                    <w:bottom w:val="none" w:sz="0" w:space="0" w:color="auto"/>
                                    <w:right w:val="none" w:sz="0" w:space="0" w:color="auto"/>
                                  </w:divBdr>
                                </w:div>
                                <w:div w:id="1038431061">
                                  <w:marLeft w:val="0"/>
                                  <w:marRight w:val="0"/>
                                  <w:marTop w:val="0"/>
                                  <w:marBottom w:val="0"/>
                                  <w:divBdr>
                                    <w:top w:val="none" w:sz="0" w:space="0" w:color="auto"/>
                                    <w:left w:val="none" w:sz="0" w:space="0" w:color="auto"/>
                                    <w:bottom w:val="none" w:sz="0" w:space="0" w:color="auto"/>
                                    <w:right w:val="none" w:sz="0" w:space="0" w:color="auto"/>
                                  </w:divBdr>
                                </w:div>
                                <w:div w:id="1354114887">
                                  <w:marLeft w:val="0"/>
                                  <w:marRight w:val="0"/>
                                  <w:marTop w:val="0"/>
                                  <w:marBottom w:val="0"/>
                                  <w:divBdr>
                                    <w:top w:val="none" w:sz="0" w:space="0" w:color="auto"/>
                                    <w:left w:val="none" w:sz="0" w:space="0" w:color="auto"/>
                                    <w:bottom w:val="none" w:sz="0" w:space="0" w:color="auto"/>
                                    <w:right w:val="none" w:sz="0" w:space="0" w:color="auto"/>
                                  </w:divBdr>
                                </w:div>
                                <w:div w:id="1728338215">
                                  <w:marLeft w:val="0"/>
                                  <w:marRight w:val="0"/>
                                  <w:marTop w:val="0"/>
                                  <w:marBottom w:val="0"/>
                                  <w:divBdr>
                                    <w:top w:val="none" w:sz="0" w:space="0" w:color="auto"/>
                                    <w:left w:val="none" w:sz="0" w:space="0" w:color="auto"/>
                                    <w:bottom w:val="none" w:sz="0" w:space="0" w:color="auto"/>
                                    <w:right w:val="none" w:sz="0" w:space="0" w:color="auto"/>
                                  </w:divBdr>
                                </w:div>
                                <w:div w:id="1542865000">
                                  <w:marLeft w:val="0"/>
                                  <w:marRight w:val="0"/>
                                  <w:marTop w:val="0"/>
                                  <w:marBottom w:val="0"/>
                                  <w:divBdr>
                                    <w:top w:val="none" w:sz="0" w:space="0" w:color="auto"/>
                                    <w:left w:val="none" w:sz="0" w:space="0" w:color="auto"/>
                                    <w:bottom w:val="none" w:sz="0" w:space="0" w:color="auto"/>
                                    <w:right w:val="none" w:sz="0" w:space="0" w:color="auto"/>
                                  </w:divBdr>
                                </w:div>
                              </w:divsChild>
                            </w:div>
                            <w:div w:id="399909496">
                              <w:blockQuote w:val="1"/>
                              <w:marLeft w:val="0"/>
                              <w:marRight w:val="0"/>
                              <w:marTop w:val="0"/>
                              <w:marBottom w:val="720"/>
                              <w:divBdr>
                                <w:top w:val="none" w:sz="0" w:space="0" w:color="auto"/>
                                <w:left w:val="single" w:sz="12" w:space="0" w:color="29A6C4"/>
                                <w:bottom w:val="none" w:sz="0" w:space="0" w:color="auto"/>
                                <w:right w:val="none" w:sz="0" w:space="0" w:color="auto"/>
                              </w:divBdr>
                            </w:div>
                            <w:div w:id="1560702376">
                              <w:blockQuote w:val="1"/>
                              <w:marLeft w:val="0"/>
                              <w:marRight w:val="0"/>
                              <w:marTop w:val="0"/>
                              <w:marBottom w:val="720"/>
                              <w:divBdr>
                                <w:top w:val="none" w:sz="0" w:space="0" w:color="auto"/>
                                <w:left w:val="single" w:sz="12" w:space="0" w:color="29A6C4"/>
                                <w:bottom w:val="none" w:sz="0" w:space="0" w:color="auto"/>
                                <w:right w:val="none" w:sz="0" w:space="0" w:color="auto"/>
                              </w:divBdr>
                            </w:div>
                          </w:divsChild>
                        </w:div>
                      </w:divsChild>
                    </w:div>
                  </w:divsChild>
                </w:div>
              </w:divsChild>
            </w:div>
          </w:divsChild>
        </w:div>
      </w:divsChild>
    </w:div>
    <w:div w:id="1132987109">
      <w:bodyDiv w:val="1"/>
      <w:marLeft w:val="0"/>
      <w:marRight w:val="0"/>
      <w:marTop w:val="0"/>
      <w:marBottom w:val="0"/>
      <w:divBdr>
        <w:top w:val="none" w:sz="0" w:space="0" w:color="auto"/>
        <w:left w:val="none" w:sz="0" w:space="0" w:color="auto"/>
        <w:bottom w:val="none" w:sz="0" w:space="0" w:color="auto"/>
        <w:right w:val="none" w:sz="0" w:space="0" w:color="auto"/>
      </w:divBdr>
    </w:div>
    <w:div w:id="1138307337">
      <w:bodyDiv w:val="1"/>
      <w:marLeft w:val="0"/>
      <w:marRight w:val="0"/>
      <w:marTop w:val="0"/>
      <w:marBottom w:val="0"/>
      <w:divBdr>
        <w:top w:val="none" w:sz="0" w:space="0" w:color="auto"/>
        <w:left w:val="none" w:sz="0" w:space="0" w:color="auto"/>
        <w:bottom w:val="none" w:sz="0" w:space="0" w:color="auto"/>
        <w:right w:val="none" w:sz="0" w:space="0" w:color="auto"/>
      </w:divBdr>
    </w:div>
    <w:div w:id="1208761249">
      <w:bodyDiv w:val="1"/>
      <w:marLeft w:val="0"/>
      <w:marRight w:val="0"/>
      <w:marTop w:val="0"/>
      <w:marBottom w:val="0"/>
      <w:divBdr>
        <w:top w:val="none" w:sz="0" w:space="0" w:color="auto"/>
        <w:left w:val="none" w:sz="0" w:space="0" w:color="auto"/>
        <w:bottom w:val="none" w:sz="0" w:space="0" w:color="auto"/>
        <w:right w:val="none" w:sz="0" w:space="0" w:color="auto"/>
      </w:divBdr>
    </w:div>
    <w:div w:id="164137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image" Target="media/image2.jp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CDCF7-9F7E-B44E-B2BC-0EDCE5DEA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1708</Words>
  <Characters>9740</Characters>
  <Application>Microsoft Macintosh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Min. Giustizia</Company>
  <LinksUpToDate>false</LinksUpToDate>
  <CharactersWithSpaces>11426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La Verde</dc:creator>
  <cp:lastModifiedBy>Fabio Mussini</cp:lastModifiedBy>
  <cp:revision>10</cp:revision>
  <dcterms:created xsi:type="dcterms:W3CDTF">2019-08-27T20:49:00Z</dcterms:created>
  <dcterms:modified xsi:type="dcterms:W3CDTF">2019-08-27T21:35:00Z</dcterms:modified>
</cp:coreProperties>
</file>